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25" w:rsidRPr="00ED1A25" w:rsidRDefault="00DF26E2" w:rsidP="00DF26E2">
      <w:pPr>
        <w:spacing w:line="240" w:lineRule="auto"/>
        <w:jc w:val="center"/>
        <w:rPr>
          <w:rFonts w:ascii="ＭＳ 明朝" w:eastAsia="ＭＳ 明朝" w:hAnsi="ＭＳ 明朝" w:hint="eastAsia"/>
          <w:spacing w:val="24"/>
          <w:sz w:val="26"/>
          <w:szCs w:val="26"/>
        </w:rPr>
      </w:pPr>
      <w:r>
        <w:rPr>
          <w:rFonts w:ascii="ＭＳ 明朝" w:eastAsia="ＭＳ 明朝" w:hAnsi="ＭＳ 明朝" w:hint="eastAsia"/>
          <w:spacing w:val="24"/>
          <w:sz w:val="26"/>
          <w:szCs w:val="26"/>
        </w:rPr>
        <w:t>○○○自治会防災会規約</w:t>
      </w:r>
    </w:p>
    <w:p w:rsidR="00DF26E2" w:rsidRDefault="00DF26E2"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（名称）</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第１条　この会は、〇〇〇自治会防災会（以下「本会」という。）と称する。</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（事務所の所在地）</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第２条　本会の事務所は、〇〇に置く。</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（目的）</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第３条　本会は、住民の隣保共同の精神に基づく自主的な防災活動を行うことにより、地震その他の災害（以下「地震等」という。）による被害の防止および軽減を図ることを目的とする。</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（事業）</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第４条　本会は、前条の目的を達成するため、次の事業を行う。</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(1)</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防災に関する知識の普及に関すること。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(2)</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地震等に対する災害予防に関すること。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(3)</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地震等の発生時における情報の収集伝達、初期消火、救出救護、避難誘導等の応急対策に関すること。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(4)</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防災訓練の実施に関すること。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(5)</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防災資機材の備蓄等に関すること。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(6)</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その他本会の目的を達成するために必要な事項</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（会員）</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第５条　本会は、〇〇〇自治会にある世帯をもって構成する。</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（役員）</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第６条　本会に次の役員を置く。</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(1)</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会長　　　１人</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(2)</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副会長　　１人</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(3)</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幹事　　　〇人　(</w:t>
      </w:r>
      <w:r w:rsidRPr="00ED1A25">
        <w:rPr>
          <w:rFonts w:ascii="ＭＳ 明朝" w:eastAsia="ＭＳ 明朝" w:hAnsi="ＭＳ 明朝" w:hint="eastAsia"/>
          <w:spacing w:val="12"/>
          <w:w w:val="50"/>
          <w:sz w:val="26"/>
          <w:szCs w:val="26"/>
        </w:rPr>
        <w:t>例</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12"/>
          <w:w w:val="50"/>
          <w:sz w:val="26"/>
          <w:szCs w:val="26"/>
        </w:rPr>
        <w:t>会計担当</w:t>
      </w:r>
      <w:r w:rsidRPr="00ED1A25">
        <w:rPr>
          <w:rFonts w:ascii="ＭＳ 明朝" w:eastAsia="ＭＳ 明朝" w:hAnsi="ＭＳ 明朝" w:hint="eastAsia"/>
          <w:spacing w:val="24"/>
          <w:sz w:val="26"/>
          <w:szCs w:val="26"/>
        </w:rPr>
        <w:t>､</w:t>
      </w:r>
      <w:r w:rsidRPr="00ED1A25">
        <w:rPr>
          <w:rFonts w:ascii="ＭＳ 明朝" w:eastAsia="ＭＳ 明朝" w:hAnsi="ＭＳ 明朝" w:hint="eastAsia"/>
          <w:spacing w:val="12"/>
          <w:w w:val="50"/>
          <w:sz w:val="26"/>
          <w:szCs w:val="26"/>
        </w:rPr>
        <w:t>書記担当</w:t>
      </w:r>
      <w:r w:rsidRPr="00ED1A25">
        <w:rPr>
          <w:rFonts w:ascii="ＭＳ 明朝" w:eastAsia="ＭＳ 明朝" w:hAnsi="ＭＳ 明朝" w:hint="eastAsia"/>
          <w:spacing w:val="24"/>
          <w:sz w:val="26"/>
          <w:szCs w:val="26"/>
        </w:rPr>
        <w:t>､</w:t>
      </w:r>
      <w:r w:rsidRPr="00ED1A25">
        <w:rPr>
          <w:rFonts w:ascii="ＭＳ 明朝" w:eastAsia="ＭＳ 明朝" w:hAnsi="ＭＳ 明朝" w:hint="eastAsia"/>
          <w:spacing w:val="12"/>
          <w:w w:val="50"/>
          <w:sz w:val="26"/>
          <w:szCs w:val="26"/>
        </w:rPr>
        <w:t>訓練担当</w:t>
      </w:r>
      <w:r w:rsidRPr="00ED1A25">
        <w:rPr>
          <w:rFonts w:ascii="ＭＳ 明朝" w:eastAsia="ＭＳ 明朝" w:hAnsi="ＭＳ 明朝" w:hint="eastAsia"/>
          <w:spacing w:val="24"/>
          <w:sz w:val="26"/>
          <w:szCs w:val="26"/>
        </w:rPr>
        <w:t>､</w:t>
      </w:r>
      <w:r w:rsidRPr="00ED1A25">
        <w:rPr>
          <w:rFonts w:ascii="ＭＳ 明朝" w:eastAsia="ＭＳ 明朝" w:hAnsi="ＭＳ 明朝" w:hint="eastAsia"/>
          <w:spacing w:val="12"/>
          <w:w w:val="50"/>
          <w:sz w:val="26"/>
          <w:szCs w:val="26"/>
        </w:rPr>
        <w:t>資機材担当など</w:t>
      </w:r>
      <w:r w:rsidRPr="00ED1A25">
        <w:rPr>
          <w:rFonts w:ascii="ＭＳ 明朝" w:eastAsia="ＭＳ 明朝" w:hAnsi="ＭＳ 明朝" w:hint="eastAsia"/>
          <w:spacing w:val="24"/>
          <w:sz w:val="26"/>
          <w:szCs w:val="26"/>
        </w:rPr>
        <w:t>)</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(4)</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監査役　　２人</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役員は、会員の互選による。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lastRenderedPageBreak/>
        <w:t>３　役員の任期は、２年とする。ただし、再任することができる。</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（役員の任務）</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第７条　会長は、本会を代表し、会務を総括し、地震等の発生時における応急活動の指揮命令を行う。</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副会長は、会長を補佐し、会長に事故ある時は、その職務を行う。</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３　幹事は、幹事会の構成員となり、会務の運営にあたる。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４　監査役は、会の会計を監査する。</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（会議）</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第８条　本会に総会及び役員会を置く。</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（総会）</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第９条　総会は、全会員をもって構成する。</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総会は、毎年１回開催する。ただし、特に必要がある場合は、臨時に開催することができる。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３　総会は、会長が招集する。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４　総会は、次の事項を審議する。</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(1)</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規約の改正に関すること。</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(2)</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地区防災計画の作成及び改正に関すること。</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(3)</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事業計画に関すること。</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(4)</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予算及び決算に関すること。</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(5)</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その他、総会が特に必要と認めたこと。</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（役員会）</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第１０条　役員会は、第６条に規定する役員によって構成する。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役員会は、必要に応じ会長が招集する。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３　役員会は、次の事項を審議し、実施する。</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(1)</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総会に提出する事項</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(2)</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総会により委任された事項</w:t>
      </w:r>
    </w:p>
    <w:p w:rsidR="00ED1A25" w:rsidRPr="00ED1A25" w:rsidRDefault="00ED1A25" w:rsidP="00ED1A25">
      <w:pPr>
        <w:spacing w:line="240" w:lineRule="auto"/>
        <w:ind w:leftChars="100" w:left="267"/>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(3)</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その他、役員会が特に必要と認めた事項</w:t>
      </w:r>
    </w:p>
    <w:p w:rsidR="00ED1A25" w:rsidRPr="00ED1A25" w:rsidRDefault="00ED1A25"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（地区防災計画）</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第１２条　本会は、地震等による被害の防止及び軽減を図るため、地区</w:t>
      </w:r>
      <w:r w:rsidRPr="00ED1A25">
        <w:rPr>
          <w:rFonts w:ascii="ＭＳ 明朝" w:eastAsia="ＭＳ 明朝" w:hAnsi="ＭＳ 明朝" w:hint="eastAsia"/>
          <w:spacing w:val="24"/>
          <w:sz w:val="26"/>
          <w:szCs w:val="26"/>
        </w:rPr>
        <w:lastRenderedPageBreak/>
        <w:t>防災計画を作成する。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地区防災計画は、次の事項について定める。</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(1)</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地震等の発生時における防災組織の編成及び任務分担に関すること。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(2)</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防災知識の普及に関すること。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(3)</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防災訓練の実施に関すること。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(4)</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地震等の発生時における情報の収集伝達、出火防止、初期消火、救出救護及び避難誘導等に関すること。</w:t>
      </w:r>
    </w:p>
    <w:p w:rsidR="00ED1A25" w:rsidRPr="00ED1A25" w:rsidRDefault="00ED1A25" w:rsidP="00ED1A25">
      <w:pPr>
        <w:spacing w:line="240" w:lineRule="auto"/>
        <w:ind w:leftChars="100" w:left="550"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(5)</w:t>
      </w:r>
      <w:r w:rsidRPr="00ED1A25">
        <w:rPr>
          <w:rFonts w:ascii="ＭＳ 明朝" w:eastAsia="ＭＳ 明朝" w:hAnsi="ＭＳ 明朝" w:hint="eastAsia"/>
          <w:spacing w:val="12"/>
          <w:sz w:val="26"/>
          <w:szCs w:val="26"/>
        </w:rPr>
        <w:t xml:space="preserve"> </w:t>
      </w:r>
      <w:r w:rsidRPr="00ED1A25">
        <w:rPr>
          <w:rFonts w:ascii="ＭＳ 明朝" w:eastAsia="ＭＳ 明朝" w:hAnsi="ＭＳ 明朝" w:hint="eastAsia"/>
          <w:spacing w:val="24"/>
          <w:sz w:val="26"/>
          <w:szCs w:val="26"/>
        </w:rPr>
        <w:t>その他必要な事項</w:t>
      </w:r>
    </w:p>
    <w:p w:rsidR="00B55F5F" w:rsidRDefault="00B55F5F"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（会費）</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第１２条　本会の会費は、総会の議決を経て別に定める。</w:t>
      </w:r>
    </w:p>
    <w:p w:rsidR="00B55F5F" w:rsidRDefault="00B55F5F"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（経費）</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第１３条　本会の運営に要する経費は、会費その他の収入をもってこれに充てる。</w:t>
      </w:r>
    </w:p>
    <w:p w:rsidR="00B55F5F" w:rsidRDefault="00B55F5F"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（会計年度）</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第１４条　会計年度は、毎年４月１日から翌年３月３１日とする。</w:t>
      </w:r>
    </w:p>
    <w:p w:rsidR="00B55F5F" w:rsidRDefault="00B55F5F" w:rsidP="00ED1A25">
      <w:pPr>
        <w:spacing w:line="240" w:lineRule="auto"/>
        <w:rPr>
          <w:rFonts w:ascii="ＭＳ 明朝" w:eastAsia="ＭＳ 明朝" w:hAnsi="ＭＳ 明朝" w:hint="eastAsia"/>
          <w:spacing w:val="24"/>
          <w:sz w:val="26"/>
          <w:szCs w:val="26"/>
        </w:rPr>
      </w:pP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（会計監査）</w:t>
      </w:r>
    </w:p>
    <w:p w:rsidR="00ED1A25" w:rsidRPr="00ED1A25" w:rsidRDefault="00ED1A25" w:rsidP="00ED1A25">
      <w:pPr>
        <w:spacing w:line="240" w:lineRule="auto"/>
        <w:ind w:left="283" w:hangingChars="100" w:hanging="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第１５条　会計監査は、毎年１回監査役が行う。ただし、必要がある場合は、臨時に行うことができる。</w:t>
      </w:r>
    </w:p>
    <w:p w:rsidR="00ED1A25" w:rsidRPr="00ED1A25" w:rsidRDefault="00ED1A25" w:rsidP="00ED1A25">
      <w:pPr>
        <w:spacing w:line="240" w:lineRule="auto"/>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２　監査役は、会計監査の結果を総会に報告しなければならない。</w:t>
      </w:r>
    </w:p>
    <w:p w:rsidR="00B55F5F" w:rsidRDefault="00B55F5F" w:rsidP="00ED1A25">
      <w:pPr>
        <w:spacing w:line="240" w:lineRule="auto"/>
        <w:rPr>
          <w:rFonts w:ascii="ＭＳ 明朝" w:eastAsia="ＭＳ 明朝" w:hAnsi="ＭＳ 明朝" w:hint="eastAsia"/>
          <w:spacing w:val="24"/>
          <w:sz w:val="26"/>
          <w:szCs w:val="26"/>
        </w:rPr>
      </w:pPr>
    </w:p>
    <w:p w:rsidR="00ED1A25" w:rsidRPr="00ED1A25" w:rsidRDefault="00ED1A25" w:rsidP="00B55F5F">
      <w:pPr>
        <w:spacing w:line="240" w:lineRule="auto"/>
        <w:ind w:firstLineChars="100" w:firstLine="283"/>
        <w:rPr>
          <w:rFonts w:ascii="ＭＳ 明朝" w:eastAsia="ＭＳ 明朝" w:hAnsi="ＭＳ 明朝" w:hint="eastAsia"/>
          <w:spacing w:val="24"/>
          <w:sz w:val="26"/>
          <w:szCs w:val="26"/>
        </w:rPr>
      </w:pPr>
      <w:r w:rsidRPr="00ED1A25">
        <w:rPr>
          <w:rFonts w:ascii="ＭＳ 明朝" w:eastAsia="ＭＳ 明朝" w:hAnsi="ＭＳ 明朝" w:hint="eastAsia"/>
          <w:spacing w:val="24"/>
          <w:sz w:val="26"/>
          <w:szCs w:val="26"/>
        </w:rPr>
        <w:t xml:space="preserve">　　附　則</w:t>
      </w:r>
    </w:p>
    <w:p w:rsidR="00ED1A25" w:rsidRPr="00ED1A25" w:rsidRDefault="0040630D" w:rsidP="00ED1A25">
      <w:pPr>
        <w:spacing w:line="240" w:lineRule="auto"/>
        <w:rPr>
          <w:rFonts w:ascii="ＭＳ 明朝" w:eastAsia="ＭＳ 明朝" w:hAnsi="ＭＳ 明朝" w:hint="eastAsia"/>
          <w:spacing w:val="24"/>
          <w:sz w:val="26"/>
          <w:szCs w:val="26"/>
        </w:rPr>
      </w:pPr>
      <w:r>
        <w:rPr>
          <w:rFonts w:ascii="ＭＳ 明朝" w:eastAsia="ＭＳ 明朝" w:hAnsi="ＭＳ 明朝" w:hint="eastAsia"/>
          <w:spacing w:val="24"/>
          <w:sz w:val="26"/>
          <w:szCs w:val="26"/>
        </w:rPr>
        <w:t xml:space="preserve">　この規約は、令和</w:t>
      </w:r>
      <w:r w:rsidR="00ED1A25" w:rsidRPr="00ED1A25">
        <w:rPr>
          <w:rFonts w:ascii="ＭＳ 明朝" w:eastAsia="ＭＳ 明朝" w:hAnsi="ＭＳ 明朝" w:hint="eastAsia"/>
          <w:spacing w:val="24"/>
          <w:sz w:val="26"/>
          <w:szCs w:val="26"/>
        </w:rPr>
        <w:t xml:space="preserve">　　年　　月　　日から施行する。</w:t>
      </w:r>
      <w:bookmarkStart w:id="0" w:name="_GoBack"/>
      <w:bookmarkEnd w:id="0"/>
    </w:p>
    <w:sectPr w:rsidR="00ED1A25" w:rsidRPr="00ED1A25" w:rsidSect="00ED1A25">
      <w:headerReference w:type="first" r:id="rId6"/>
      <w:type w:val="nextColumn"/>
      <w:pgSz w:w="11905" w:h="16838" w:code="9"/>
      <w:pgMar w:top="1418" w:right="1418" w:bottom="1134" w:left="1418" w:header="680" w:footer="142" w:gutter="0"/>
      <w:cols w:space="720"/>
      <w:titlePg/>
      <w:docGrid w:type="linesAndChars" w:linePitch="420" w:charSpace="-51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007" w:rsidRDefault="00BE2007" w:rsidP="00ED1A25">
      <w:pPr>
        <w:spacing w:line="240" w:lineRule="auto"/>
      </w:pPr>
      <w:r>
        <w:separator/>
      </w:r>
    </w:p>
  </w:endnote>
  <w:endnote w:type="continuationSeparator" w:id="0">
    <w:p w:rsidR="00BE2007" w:rsidRDefault="00BE2007" w:rsidP="00ED1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w:panose1 w:val="02020603050405020304"/>
    <w:charset w:val="00"/>
    <w:family w:val="roman"/>
    <w:pitch w:val="variable"/>
    <w:sig w:usb0="E0002EFF" w:usb1="C0007843" w:usb2="00000009" w:usb3="00000000" w:csb0="000001FF" w:csb1="00000000"/>
  </w:font>
  <w:font w:name="ＭＳ 明朝">
    <w:altName w:val="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007" w:rsidRDefault="00BE2007" w:rsidP="00ED1A25">
      <w:pPr>
        <w:spacing w:line="240" w:lineRule="auto"/>
      </w:pPr>
      <w:r>
        <w:separator/>
      </w:r>
    </w:p>
  </w:footnote>
  <w:footnote w:type="continuationSeparator" w:id="0">
    <w:p w:rsidR="00BE2007" w:rsidRDefault="00BE2007" w:rsidP="00ED1A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25" w:rsidRDefault="00DF26E2">
    <w:pPr>
      <w:pStyle w:val="a3"/>
    </w:pPr>
    <w:r>
      <w:rPr>
        <w:rFonts w:hint="eastAsia"/>
        <w:spacing w:val="24"/>
      </w:rPr>
      <w:t xml:space="preserve">参考　</w:t>
    </w:r>
    <w:r w:rsidR="00ED1A25">
      <w:rPr>
        <w:rFonts w:hint="eastAsia"/>
        <w:spacing w:val="24"/>
      </w:rPr>
      <w:t>自主防災組織規約例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267"/>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25"/>
    <w:rsid w:val="0040630D"/>
    <w:rsid w:val="008E33DA"/>
    <w:rsid w:val="00B55F5F"/>
    <w:rsid w:val="00BA0E53"/>
    <w:rsid w:val="00BE2007"/>
    <w:rsid w:val="00DF26E2"/>
    <w:rsid w:val="00ED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A99396FB-E75B-4585-BD7A-E766DD80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2" w:lineRule="atLeast"/>
      <w:jc w:val="both"/>
    </w:pPr>
    <w:rPr>
      <w:spacing w:val="21"/>
      <w:kern w:val="2"/>
      <w:sz w:val="25"/>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A25"/>
    <w:pPr>
      <w:tabs>
        <w:tab w:val="center" w:pos="4252"/>
        <w:tab w:val="right" w:pos="8504"/>
      </w:tabs>
      <w:snapToGrid w:val="0"/>
    </w:pPr>
    <w:rPr>
      <w:rFonts w:ascii="ＭＳ 明朝" w:eastAsia="ＭＳ 明朝"/>
      <w:sz w:val="26"/>
    </w:rPr>
  </w:style>
  <w:style w:type="character" w:customStyle="1" w:styleId="a4">
    <w:name w:val="ヘッダー (文字)"/>
    <w:basedOn w:val="a0"/>
    <w:link w:val="a3"/>
    <w:uiPriority w:val="99"/>
    <w:rsid w:val="00ED1A25"/>
    <w:rPr>
      <w:rFonts w:ascii="ＭＳ 明朝" w:eastAsia="ＭＳ 明朝"/>
      <w:spacing w:val="21"/>
      <w:kern w:val="2"/>
      <w:sz w:val="26"/>
    </w:rPr>
  </w:style>
  <w:style w:type="paragraph" w:styleId="a5">
    <w:name w:val="footer"/>
    <w:basedOn w:val="a"/>
    <w:link w:val="a6"/>
    <w:uiPriority w:val="99"/>
    <w:unhideWhenUsed/>
    <w:rsid w:val="00ED1A25"/>
    <w:pPr>
      <w:tabs>
        <w:tab w:val="center" w:pos="4252"/>
        <w:tab w:val="right" w:pos="8504"/>
      </w:tabs>
      <w:snapToGrid w:val="0"/>
    </w:pPr>
  </w:style>
  <w:style w:type="character" w:customStyle="1" w:styleId="a6">
    <w:name w:val="フッター (文字)"/>
    <w:basedOn w:val="a0"/>
    <w:link w:val="a5"/>
    <w:uiPriority w:val="99"/>
    <w:rsid w:val="00ED1A25"/>
    <w:rPr>
      <w:spacing w:val="21"/>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（自主防災組織規約例）</vt:lpstr>
      <vt:lpstr>（自主防災組織規約例）</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（自主防災組織規約例）</dc:title>
  <dc:subject/>
  <dc:creator>宇賀　俊輔</dc:creator>
  <cp:keywords/>
  <cp:lastModifiedBy>郡　雄太</cp:lastModifiedBy>
  <cp:revision>2</cp:revision>
  <cp:lastPrinted>2002-05-07T11:17:00Z</cp:lastPrinted>
  <dcterms:created xsi:type="dcterms:W3CDTF">2021-03-24T02:51:00Z</dcterms:created>
  <dcterms:modified xsi:type="dcterms:W3CDTF">2021-03-24T02:51:00Z</dcterms:modified>
</cp:coreProperties>
</file>