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CD1" w:rsidRDefault="001A2CD1">
      <w:r>
        <w:rPr>
          <w:noProof/>
        </w:rPr>
        <mc:AlternateContent>
          <mc:Choice Requires="wps">
            <w:drawing>
              <wp:anchor distT="0" distB="0" distL="114300" distR="114300" simplePos="0" relativeHeight="251659264" behindDoc="0" locked="0" layoutInCell="1" allowOverlap="1">
                <wp:simplePos x="0" y="0"/>
                <wp:positionH relativeFrom="column">
                  <wp:posOffset>1716405</wp:posOffset>
                </wp:positionH>
                <wp:positionV relativeFrom="paragraph">
                  <wp:posOffset>93345</wp:posOffset>
                </wp:positionV>
                <wp:extent cx="5074920" cy="2004060"/>
                <wp:effectExtent l="0" t="0" r="11430" b="15240"/>
                <wp:wrapNone/>
                <wp:docPr id="2" name="正方形/長方形 2"/>
                <wp:cNvGraphicFramePr/>
                <a:graphic xmlns:a="http://schemas.openxmlformats.org/drawingml/2006/main">
                  <a:graphicData uri="http://schemas.microsoft.com/office/word/2010/wordprocessingShape">
                    <wps:wsp>
                      <wps:cNvSpPr/>
                      <wps:spPr>
                        <a:xfrm>
                          <a:off x="0" y="0"/>
                          <a:ext cx="5074920" cy="200406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1A2CD1" w:rsidRPr="001A2CD1" w:rsidRDefault="001A2CD1" w:rsidP="001A2CD1">
                            <w:pPr>
                              <w:pStyle w:val="Default"/>
                              <w:jc w:val="center"/>
                              <w:rPr>
                                <w:sz w:val="32"/>
                                <w:szCs w:val="32"/>
                              </w:rPr>
                            </w:pPr>
                            <w:r w:rsidRPr="001A2CD1">
                              <w:rPr>
                                <w:b/>
                                <w:bCs/>
                                <w:sz w:val="32"/>
                                <w:szCs w:val="32"/>
                              </w:rPr>
                              <w:t>To All Foreign Residents!</w:t>
                            </w:r>
                          </w:p>
                          <w:p w:rsidR="001A2CD1" w:rsidRPr="001A2CD1" w:rsidRDefault="001A2CD1" w:rsidP="001A2CD1">
                            <w:pPr>
                              <w:pStyle w:val="Default"/>
                              <w:jc w:val="center"/>
                              <w:rPr>
                                <w:rFonts w:cstheme="minorBidi"/>
                                <w:color w:val="000000" w:themeColor="text1"/>
                                <w:sz w:val="32"/>
                                <w:szCs w:val="32"/>
                              </w:rPr>
                            </w:pPr>
                            <w:r w:rsidRPr="001A2CD1">
                              <w:rPr>
                                <w:rFonts w:cstheme="minorBidi"/>
                                <w:b/>
                                <w:bCs/>
                                <w:color w:val="000000" w:themeColor="text1"/>
                                <w:sz w:val="32"/>
                                <w:szCs w:val="32"/>
                              </w:rPr>
                              <w:t>Let</w:t>
                            </w:r>
                            <w:r w:rsidRPr="001A2CD1">
                              <w:rPr>
                                <w:rFonts w:cstheme="minorBidi"/>
                                <w:b/>
                                <w:bCs/>
                                <w:color w:val="000000" w:themeColor="text1"/>
                                <w:sz w:val="32"/>
                                <w:szCs w:val="32"/>
                              </w:rPr>
                              <w:t>’</w:t>
                            </w:r>
                            <w:r w:rsidRPr="001A2CD1">
                              <w:rPr>
                                <w:rFonts w:cstheme="minorBidi"/>
                                <w:b/>
                                <w:bCs/>
                                <w:color w:val="000000" w:themeColor="text1"/>
                                <w:sz w:val="32"/>
                                <w:szCs w:val="32"/>
                              </w:rPr>
                              <w:t>s Learn About National Health</w:t>
                            </w:r>
                          </w:p>
                          <w:p w:rsidR="001A2CD1" w:rsidRPr="007859BF" w:rsidRDefault="001A2CD1" w:rsidP="001A2CD1">
                            <w:pPr>
                              <w:jc w:val="center"/>
                              <w:rPr>
                                <w:rFonts w:ascii="Generic1-Regular" w:eastAsia="Generic1-Regular"/>
                                <w:b/>
                                <w:color w:val="000000" w:themeColor="text1"/>
                                <w:sz w:val="32"/>
                                <w:szCs w:val="32"/>
                              </w:rPr>
                            </w:pPr>
                            <w:r w:rsidRPr="007859BF">
                              <w:rPr>
                                <w:rFonts w:ascii="Generic1-Regular" w:eastAsia="Generic1-Regular" w:hint="eastAsia"/>
                                <w:b/>
                                <w:bCs/>
                                <w:color w:val="000000" w:themeColor="text1"/>
                                <w:sz w:val="32"/>
                                <w:szCs w:val="32"/>
                              </w:rPr>
                              <w:t>Insurance!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135.15pt;margin-top:7.35pt;width:399.6pt;height:15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" fillcolor="#83a1d8 [2132]" strokecolor="#1f3763 [1604]" strokeweight="1pt">
                <v:fill color2="#d4def1 [756]" rotate="t" angle="45" colors="0 #95abea;.5 #bfcbf0;1 #e0e5f7" focus="100%" type="gradient"/>
                <v:textbox>
                  <w:txbxContent>
                    <w:p w:rsidR="001A2CD1" w:rsidRPr="001A2CD1" w:rsidRDefault="001A2CD1" w:rsidP="001A2CD1">
                      <w:pPr>
                        <w:pStyle w:val="Default"/>
                        <w:jc w:val="center"/>
                        <w:rPr>
                          <w:sz w:val="32"/>
                          <w:szCs w:val="32"/>
                        </w:rPr>
                      </w:pPr>
                      <w:r w:rsidRPr="001A2CD1">
                        <w:rPr>
                          <w:b/>
                          <w:bCs/>
                          <w:sz w:val="32"/>
                          <w:szCs w:val="32"/>
                        </w:rPr>
                        <w:t>To All Foreign Residents!</w:t>
                      </w:r>
                    </w:p>
                    <w:p w:rsidR="001A2CD1" w:rsidRPr="001A2CD1" w:rsidRDefault="001A2CD1" w:rsidP="001A2CD1">
                      <w:pPr>
                        <w:pStyle w:val="Default"/>
                        <w:jc w:val="center"/>
                        <w:rPr>
                          <w:rFonts w:cstheme="minorBidi"/>
                          <w:color w:val="000000" w:themeColor="text1"/>
                          <w:sz w:val="32"/>
                          <w:szCs w:val="32"/>
                        </w:rPr>
                      </w:pPr>
                      <w:r w:rsidRPr="001A2CD1">
                        <w:rPr>
                          <w:rFonts w:cstheme="minorBidi"/>
                          <w:b/>
                          <w:bCs/>
                          <w:color w:val="000000" w:themeColor="text1"/>
                          <w:sz w:val="32"/>
                          <w:szCs w:val="32"/>
                        </w:rPr>
                        <w:t>Let</w:t>
                      </w:r>
                      <w:r w:rsidRPr="001A2CD1">
                        <w:rPr>
                          <w:rFonts w:cstheme="minorBidi"/>
                          <w:b/>
                          <w:bCs/>
                          <w:color w:val="000000" w:themeColor="text1"/>
                          <w:sz w:val="32"/>
                          <w:szCs w:val="32"/>
                        </w:rPr>
                        <w:t>’</w:t>
                      </w:r>
                      <w:r w:rsidRPr="001A2CD1">
                        <w:rPr>
                          <w:rFonts w:cstheme="minorBidi"/>
                          <w:b/>
                          <w:bCs/>
                          <w:color w:val="000000" w:themeColor="text1"/>
                          <w:sz w:val="32"/>
                          <w:szCs w:val="32"/>
                        </w:rPr>
                        <w:t>s Learn About National Health</w:t>
                      </w:r>
                    </w:p>
                    <w:p w:rsidR="001A2CD1" w:rsidRPr="007859BF" w:rsidRDefault="001A2CD1" w:rsidP="001A2CD1">
                      <w:pPr>
                        <w:jc w:val="center"/>
                        <w:rPr>
                          <w:rFonts w:ascii="Generic1-Regular" w:eastAsia="Generic1-Regular" w:hint="eastAsia"/>
                          <w:b/>
                          <w:color w:val="000000" w:themeColor="text1"/>
                          <w:sz w:val="32"/>
                          <w:szCs w:val="32"/>
                        </w:rPr>
                      </w:pPr>
                      <w:r w:rsidRPr="007859BF">
                        <w:rPr>
                          <w:rFonts w:ascii="Generic1-Regular" w:eastAsia="Generic1-Regular" w:hint="eastAsia"/>
                          <w:b/>
                          <w:bCs/>
                          <w:color w:val="000000" w:themeColor="text1"/>
                          <w:sz w:val="32"/>
                          <w:szCs w:val="32"/>
                        </w:rPr>
                        <w:t>Insurance!</w:t>
                      </w:r>
                    </w:p>
                  </w:txbxContent>
                </v:textbox>
              </v:rect>
            </w:pict>
          </mc:Fallback>
        </mc:AlternateContent>
      </w:r>
    </w:p>
    <w:p w:rsidR="001A2CD1" w:rsidRDefault="001A2CD1"/>
    <w:p w:rsidR="001A2CD1" w:rsidRDefault="001A2CD1"/>
    <w:p w:rsidR="001A2CD1" w:rsidRDefault="001A2CD1"/>
    <w:p w:rsidR="001A2CD1" w:rsidRDefault="001A2CD1"/>
    <w:p w:rsidR="001A2CD1" w:rsidRDefault="001A2CD1"/>
    <w:p w:rsidR="001A2CD1" w:rsidRDefault="001A2CD1"/>
    <w:p w:rsidR="001A2CD1" w:rsidRDefault="001A2CD1"/>
    <w:p w:rsidR="001A2CD1" w:rsidRDefault="001A2CD1"/>
    <w:p w:rsidR="001A2CD1" w:rsidRDefault="001A2CD1"/>
    <w:p w:rsidR="001A2CD1" w:rsidRDefault="001A2CD1"/>
    <w:p w:rsidR="001A2CD1" w:rsidRPr="001A2CD1" w:rsidRDefault="001A2CD1" w:rsidP="001A2CD1">
      <w:pPr>
        <w:jc w:val="center"/>
        <w:rPr>
          <w:sz w:val="24"/>
          <w:szCs w:val="24"/>
        </w:rPr>
      </w:pPr>
      <w:r w:rsidRPr="001A2CD1">
        <w:rPr>
          <w:rFonts w:ascii="Generic3-Regular" w:eastAsia="Generic3-Regular" w:cs="Generic3-Regular" w:hint="eastAsia"/>
          <w:color w:val="000000"/>
          <w:kern w:val="0"/>
          <w:sz w:val="24"/>
          <w:szCs w:val="24"/>
        </w:rPr>
        <w:t>～</w:t>
      </w:r>
      <w:r w:rsidRPr="001A2CD1">
        <w:rPr>
          <w:rFonts w:ascii="Generic7-Regular" w:eastAsia="Generic7-Regular" w:cs="Generic7-Regular"/>
          <w:color w:val="000000"/>
          <w:kern w:val="0"/>
          <w:sz w:val="24"/>
          <w:szCs w:val="24"/>
        </w:rPr>
        <w:t>This is Japan</w:t>
      </w:r>
      <w:r w:rsidRPr="001A2CD1">
        <w:rPr>
          <w:rFonts w:ascii="Generic7-Regular" w:eastAsia="Generic7-Regular" w:cs="Generic7-Regular"/>
          <w:color w:val="000000"/>
          <w:kern w:val="0"/>
          <w:sz w:val="24"/>
          <w:szCs w:val="24"/>
        </w:rPr>
        <w:t>’</w:t>
      </w:r>
      <w:r w:rsidRPr="001A2CD1">
        <w:rPr>
          <w:rFonts w:ascii="Generic7-Regular" w:eastAsia="Generic7-Regular" w:cs="Generic7-Regular"/>
          <w:color w:val="000000"/>
          <w:kern w:val="0"/>
          <w:sz w:val="24"/>
          <w:szCs w:val="24"/>
        </w:rPr>
        <w:t>s Health Insurance System for Illnesses and Injuries</w:t>
      </w:r>
      <w:r w:rsidRPr="001A2CD1">
        <w:rPr>
          <w:rFonts w:ascii="Generic3-Regular" w:eastAsia="Generic3-Regular" w:cs="Generic3-Regular" w:hint="eastAsia"/>
          <w:color w:val="000000"/>
          <w:kern w:val="0"/>
          <w:sz w:val="24"/>
          <w:szCs w:val="24"/>
        </w:rPr>
        <w:t>～</w:t>
      </w:r>
    </w:p>
    <w:p w:rsidR="001A2CD1" w:rsidRDefault="001A2CD1"/>
    <w:p w:rsidR="001A2CD1" w:rsidRDefault="001A2CD1"/>
    <w:p w:rsidR="001A2CD1" w:rsidRDefault="001A2CD1"/>
    <w:p w:rsidR="001A2CD1" w:rsidRDefault="001A2CD1"/>
    <w:p w:rsidR="001A2CD1" w:rsidRDefault="001A2CD1">
      <w:pPr>
        <w:widowControl/>
        <w:jc w:val="left"/>
      </w:pPr>
      <w:r>
        <w:br w:type="page"/>
      </w:r>
    </w:p>
    <w:p w:rsidR="001A2CD1" w:rsidRPr="001A2CD1" w:rsidRDefault="001A2CD1" w:rsidP="001A2CD1">
      <w:pPr>
        <w:pStyle w:val="Default"/>
        <w:rPr>
          <w:b/>
          <w:bCs/>
          <w:sz w:val="28"/>
          <w:szCs w:val="28"/>
        </w:rPr>
      </w:pPr>
      <w:r w:rsidRPr="001A2CD1">
        <w:rPr>
          <w:b/>
          <w:bCs/>
          <w:sz w:val="28"/>
          <w:szCs w:val="28"/>
        </w:rPr>
        <w:lastRenderedPageBreak/>
        <w:t xml:space="preserve">1 What is </w:t>
      </w:r>
      <w:r w:rsidRPr="001A2CD1">
        <w:rPr>
          <w:b/>
          <w:bCs/>
          <w:sz w:val="28"/>
          <w:szCs w:val="28"/>
        </w:rPr>
        <w:t>“</w:t>
      </w:r>
      <w:r w:rsidRPr="001A2CD1">
        <w:rPr>
          <w:b/>
          <w:bCs/>
          <w:sz w:val="28"/>
          <w:szCs w:val="28"/>
        </w:rPr>
        <w:t>National Health Insurance</w:t>
      </w:r>
      <w:r w:rsidRPr="001A2CD1">
        <w:rPr>
          <w:b/>
          <w:bCs/>
          <w:sz w:val="28"/>
          <w:szCs w:val="28"/>
        </w:rPr>
        <w:t>”</w:t>
      </w:r>
      <w:r w:rsidRPr="001A2CD1">
        <w:rPr>
          <w:b/>
          <w:bCs/>
          <w:sz w:val="28"/>
          <w:szCs w:val="28"/>
        </w:rPr>
        <w:t>?</w:t>
      </w:r>
    </w:p>
    <w:p w:rsidR="001A2CD1" w:rsidRDefault="001A2CD1" w:rsidP="001A2CD1">
      <w:pPr>
        <w:pStyle w:val="Default"/>
        <w:rPr>
          <w:rFonts w:ascii="Generic0-Regular" w:eastAsia="Generic0-Regular" w:cs="Generic0-Regular"/>
          <w:sz w:val="20"/>
          <w:szCs w:val="20"/>
        </w:rPr>
      </w:pPr>
      <w:r>
        <w:rPr>
          <w:b/>
          <w:bCs/>
          <w:sz w:val="22"/>
          <w:szCs w:val="22"/>
        </w:rPr>
        <w:t xml:space="preserve"> </w:t>
      </w:r>
      <w:r>
        <w:rPr>
          <w:rFonts w:ascii="Generic0-Regular" w:eastAsia="Generic0-Regular" w:cs="Generic0-Regular"/>
          <w:sz w:val="20"/>
          <w:szCs w:val="20"/>
        </w:rPr>
        <w:t>In Japan, everyone must have health insurance (including foreign residents). Those who have health insurance pay less money when going to a medical facility for check-ups and more. National Health Insurance is very important, so if you are not enrolled in your</w:t>
      </w:r>
      <w:r>
        <w:rPr>
          <w:rFonts w:ascii="Generic0-Regular" w:eastAsia="Generic0-Regular" w:cs="Generic0-Regular" w:hint="eastAsia"/>
          <w:sz w:val="20"/>
          <w:szCs w:val="20"/>
        </w:rPr>
        <w:t xml:space="preserve">　</w:t>
      </w:r>
      <w:r>
        <w:rPr>
          <w:rFonts w:ascii="Generic0-Regular" w:eastAsia="Generic0-Regular" w:cs="Generic0-Regular"/>
          <w:sz w:val="20"/>
          <w:szCs w:val="20"/>
        </w:rPr>
        <w:t>company</w:t>
      </w:r>
      <w:r>
        <w:rPr>
          <w:rFonts w:ascii="Generic0-Regular" w:eastAsia="Generic0-Regular" w:cs="Generic0-Regular"/>
          <w:sz w:val="20"/>
          <w:szCs w:val="20"/>
        </w:rPr>
        <w:t>’</w:t>
      </w:r>
      <w:r>
        <w:rPr>
          <w:rFonts w:ascii="Generic0-Regular" w:eastAsia="Generic0-Regular" w:cs="Generic0-Regular"/>
          <w:sz w:val="20"/>
          <w:szCs w:val="20"/>
        </w:rPr>
        <w:t xml:space="preserve">s insurance, you will need to register for National Health Insurance. </w:t>
      </w:r>
    </w:p>
    <w:p w:rsidR="001A2CD1" w:rsidRPr="001A2CD1" w:rsidRDefault="001A2CD1" w:rsidP="001A2CD1">
      <w:pPr>
        <w:pStyle w:val="Default"/>
        <w:rPr>
          <w:b/>
          <w:bCs/>
          <w:sz w:val="28"/>
          <w:szCs w:val="28"/>
        </w:rPr>
      </w:pPr>
      <w:r w:rsidRPr="001A2CD1">
        <w:rPr>
          <w:b/>
          <w:bCs/>
          <w:sz w:val="28"/>
          <w:szCs w:val="28"/>
        </w:rPr>
        <w:t xml:space="preserve">2 Foreign Residents are also required to register for National Health Insurance </w:t>
      </w:r>
    </w:p>
    <w:p w:rsidR="001A2CD1" w:rsidRDefault="001A2CD1" w:rsidP="001A2CD1">
      <w:pPr>
        <w:pStyle w:val="Default"/>
        <w:rPr>
          <w:rFonts w:ascii="Generic0-Regular" w:eastAsia="Generic0-Regular" w:cs="Generic0-Regular"/>
          <w:sz w:val="20"/>
          <w:szCs w:val="20"/>
        </w:rPr>
      </w:pPr>
      <w:r>
        <w:rPr>
          <w:rFonts w:ascii="Generic0-Regular" w:eastAsia="Generic0-Regular" w:cs="Generic0-Regular"/>
          <w:sz w:val="20"/>
          <w:szCs w:val="20"/>
        </w:rPr>
        <w:t xml:space="preserve">Foreign residents living in Japan for more than three months will have to register for a </w:t>
      </w:r>
      <w:r>
        <w:rPr>
          <w:rFonts w:ascii="Generic0-Regular" w:eastAsia="Generic0-Regular" w:cs="Generic0-Regular"/>
          <w:sz w:val="20"/>
          <w:szCs w:val="20"/>
        </w:rPr>
        <w:t>“</w:t>
      </w:r>
      <w:r>
        <w:rPr>
          <w:rFonts w:ascii="Generic0-Regular" w:eastAsia="Generic0-Regular" w:cs="Generic0-Regular"/>
          <w:sz w:val="20"/>
          <w:szCs w:val="20"/>
        </w:rPr>
        <w:t>Residence Certificate</w:t>
      </w:r>
      <w:r>
        <w:rPr>
          <w:rFonts w:ascii="Generic0-Regular" w:eastAsia="Generic0-Regular" w:cs="Generic0-Regular"/>
          <w:sz w:val="20"/>
          <w:szCs w:val="20"/>
        </w:rPr>
        <w:t>”</w:t>
      </w:r>
      <w:r>
        <w:rPr>
          <w:rFonts w:ascii="Generic0-Regular" w:eastAsia="Generic0-Regular" w:cs="Generic0-Regular"/>
          <w:sz w:val="20"/>
          <w:szCs w:val="20"/>
        </w:rPr>
        <w:t xml:space="preserve">. </w:t>
      </w:r>
    </w:p>
    <w:p w:rsidR="001A2CD1" w:rsidRDefault="001A2CD1" w:rsidP="001A2CD1">
      <w:pPr>
        <w:pStyle w:val="Default"/>
        <w:rPr>
          <w:rFonts w:ascii="Generic0-Regular" w:eastAsia="Generic0-Regular" w:cs="Generic0-Regular"/>
          <w:sz w:val="20"/>
          <w:szCs w:val="20"/>
        </w:rPr>
      </w:pPr>
      <w:r>
        <w:rPr>
          <w:rFonts w:ascii="Generic0-Regular" w:eastAsia="Generic0-Regular" w:cs="Generic0-Regular"/>
          <w:sz w:val="20"/>
          <w:szCs w:val="20"/>
        </w:rPr>
        <w:t xml:space="preserve">Foreign Residents who are registered residents and have a Residence Certificate can avail of National Health Insurance. The following list of people are not eligible for National Health Insurance. </w:t>
      </w:r>
    </w:p>
    <w:p w:rsidR="001A2CD1" w:rsidRDefault="001A2CD1" w:rsidP="001A2CD1">
      <w:pPr>
        <w:pStyle w:val="Default"/>
        <w:rPr>
          <w:sz w:val="22"/>
          <w:szCs w:val="22"/>
        </w:rPr>
      </w:pPr>
      <w:r>
        <w:rPr>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-59055</wp:posOffset>
                </wp:positionH>
                <wp:positionV relativeFrom="paragraph">
                  <wp:posOffset>85725</wp:posOffset>
                </wp:positionV>
                <wp:extent cx="8610600" cy="2004060"/>
                <wp:effectExtent l="0" t="0" r="19050" b="15240"/>
                <wp:wrapNone/>
                <wp:docPr id="3" name="正方形/長方形 3"/>
                <wp:cNvGraphicFramePr/>
                <a:graphic xmlns:a="http://schemas.openxmlformats.org/drawingml/2006/main">
                  <a:graphicData uri="http://schemas.microsoft.com/office/word/2010/wordprocessingShape">
                    <wps:wsp>
                      <wps:cNvSpPr/>
                      <wps:spPr>
                        <a:xfrm>
                          <a:off x="0" y="0"/>
                          <a:ext cx="8610600" cy="20040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776F6" id="正方形/長方形 3" o:spid="_x0000_s1026" style="position:absolute;left:0;text-align:left;margin-left:-4.65pt;margin-top:6.75pt;width:678pt;height:15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" filled="f" strokecolor="#1f3763 [1604]" strokeweight="1pt"/>
            </w:pict>
          </mc:Fallback>
        </mc:AlternateContent>
      </w:r>
      <w:r>
        <w:rPr>
          <w:b/>
          <w:bCs/>
          <w:sz w:val="22"/>
          <w:szCs w:val="22"/>
        </w:rPr>
        <w:t xml:space="preserve">People who cannot register for National Health Insurance </w:t>
      </w:r>
    </w:p>
    <w:p w:rsidR="00972DAC" w:rsidRDefault="001A2CD1" w:rsidP="001A2CD1">
      <w:pPr>
        <w:pStyle w:val="Default"/>
        <w:rPr>
          <w:rFonts w:cs="Generic0-Regular"/>
          <w:sz w:val="20"/>
          <w:szCs w:val="20"/>
        </w:rPr>
      </w:pPr>
      <w:r w:rsidRPr="001A2CD1">
        <w:rPr>
          <w:rFonts w:cs="Generic0-Regular" w:hint="eastAsia"/>
          <w:sz w:val="22"/>
          <w:szCs w:val="22"/>
        </w:rPr>
        <w:t>(</w:t>
      </w:r>
      <w:r w:rsidRPr="001A2CD1">
        <w:rPr>
          <w:rFonts w:cs="Generic0-Regular" w:hint="eastAsia"/>
          <w:sz w:val="20"/>
          <w:szCs w:val="20"/>
        </w:rPr>
        <w:t>1) Those residing in Japan for less than three months</w:t>
      </w:r>
      <w:r w:rsidRPr="00783562">
        <w:rPr>
          <w:rFonts w:cs="Generic0-Regular" w:hint="eastAsia"/>
          <w:sz w:val="20"/>
          <w:szCs w:val="20"/>
          <w:vertAlign w:val="superscript"/>
        </w:rPr>
        <w:t>※1</w:t>
      </w:r>
      <w:r w:rsidRPr="001A2CD1">
        <w:rPr>
          <w:rFonts w:cs="Generic0-Regular" w:hint="eastAsia"/>
          <w:sz w:val="20"/>
          <w:szCs w:val="20"/>
        </w:rPr>
        <w:t xml:space="preserve"> </w:t>
      </w:r>
    </w:p>
    <w:p w:rsidR="001A2CD1" w:rsidRPr="00972DAC" w:rsidRDefault="001A2CD1" w:rsidP="001A2CD1">
      <w:pPr>
        <w:pStyle w:val="Default"/>
        <w:rPr>
          <w:rFonts w:cs="Generic0-Regular"/>
          <w:sz w:val="20"/>
          <w:szCs w:val="20"/>
        </w:rPr>
      </w:pPr>
      <w:r w:rsidRPr="00972DAC">
        <w:rPr>
          <w:rFonts w:cs="Generic0-Regular" w:hint="eastAsia"/>
          <w:sz w:val="20"/>
          <w:szCs w:val="20"/>
        </w:rPr>
        <w:t xml:space="preserve">(2) Those with a “short-term stay” visa (those who will reside in Japan for less than three months) or those who came to Japan to receive medical treatment or to take care of someone who travelled to Japan to receive treatment </w:t>
      </w:r>
    </w:p>
    <w:p w:rsidR="001A2CD1" w:rsidRPr="00972DAC" w:rsidRDefault="001A2CD1" w:rsidP="001A2CD1">
      <w:pPr>
        <w:pStyle w:val="Default"/>
        <w:rPr>
          <w:rFonts w:cs="Generic0-Regular"/>
          <w:sz w:val="20"/>
          <w:szCs w:val="20"/>
        </w:rPr>
      </w:pPr>
      <w:r w:rsidRPr="00972DAC">
        <w:rPr>
          <w:rFonts w:cs="Generic0-Regular" w:hint="eastAsia"/>
          <w:sz w:val="20"/>
          <w:szCs w:val="20"/>
        </w:rPr>
        <w:t xml:space="preserve">(3) Those enrolled in their company’s health insurance system </w:t>
      </w:r>
    </w:p>
    <w:p w:rsidR="001A2CD1" w:rsidRPr="00972DAC" w:rsidRDefault="001A2CD1" w:rsidP="001A2CD1">
      <w:pPr>
        <w:pStyle w:val="Default"/>
        <w:rPr>
          <w:rFonts w:cs="Generic0-Regular"/>
          <w:sz w:val="20"/>
          <w:szCs w:val="20"/>
        </w:rPr>
      </w:pPr>
      <w:r w:rsidRPr="00972DAC">
        <w:rPr>
          <w:rFonts w:cs="Generic0-Regular" w:hint="eastAsia"/>
          <w:sz w:val="20"/>
          <w:szCs w:val="20"/>
        </w:rPr>
        <w:t xml:space="preserve">(4) Those in receipt of social welfare </w:t>
      </w:r>
    </w:p>
    <w:p w:rsidR="001A2CD1" w:rsidRPr="00972DAC" w:rsidRDefault="001A2CD1" w:rsidP="001A2CD1">
      <w:pPr>
        <w:pStyle w:val="Default"/>
        <w:rPr>
          <w:rFonts w:cs="Generic0-Regular"/>
          <w:sz w:val="20"/>
          <w:szCs w:val="20"/>
        </w:rPr>
      </w:pPr>
      <w:r w:rsidRPr="00972DAC">
        <w:rPr>
          <w:rFonts w:cs="Generic0-Regular" w:hint="eastAsia"/>
          <w:sz w:val="20"/>
          <w:szCs w:val="20"/>
        </w:rPr>
        <w:t>(5) Those enrolled in the Medical Care System for the Elderly</w:t>
      </w:r>
      <w:r w:rsidR="00783562" w:rsidRPr="00783562">
        <w:rPr>
          <w:rFonts w:cs="Generic0-Regular" w:hint="eastAsia"/>
          <w:sz w:val="20"/>
          <w:szCs w:val="20"/>
          <w:vertAlign w:val="superscript"/>
        </w:rPr>
        <w:t>※２</w:t>
      </w:r>
      <w:r w:rsidRPr="00972DAC">
        <w:rPr>
          <w:rFonts w:cs="Generic0-Regular" w:hint="eastAsia"/>
          <w:sz w:val="20"/>
          <w:szCs w:val="20"/>
        </w:rPr>
        <w:t xml:space="preserve"> </w:t>
      </w:r>
    </w:p>
    <w:p w:rsidR="001A2CD1" w:rsidRDefault="001A2CD1" w:rsidP="001A2CD1">
      <w:pPr>
        <w:pStyle w:val="Default"/>
        <w:rPr>
          <w:sz w:val="20"/>
          <w:szCs w:val="20"/>
        </w:rPr>
      </w:pPr>
      <w:r>
        <w:rPr>
          <w:rFonts w:hint="eastAsia"/>
          <w:b/>
          <w:bCs/>
          <w:sz w:val="20"/>
          <w:szCs w:val="20"/>
        </w:rPr>
        <w:t>※</w:t>
      </w:r>
      <w:r>
        <w:rPr>
          <w:b/>
          <w:bCs/>
          <w:sz w:val="20"/>
          <w:szCs w:val="20"/>
        </w:rPr>
        <w:t xml:space="preserve">1: It is possible to register if you are staying in Japan for less than three months. For more information, please refer to the contact details written at the end of the back page. </w:t>
      </w:r>
    </w:p>
    <w:p w:rsidR="001A2CD1" w:rsidRDefault="001A2CD1" w:rsidP="001A2CD1">
      <w:pPr>
        <w:pStyle w:val="Default"/>
        <w:rPr>
          <w:sz w:val="20"/>
          <w:szCs w:val="20"/>
        </w:rPr>
      </w:pPr>
      <w:r>
        <w:rPr>
          <w:rFonts w:hint="eastAsia"/>
          <w:b/>
          <w:bCs/>
          <w:sz w:val="20"/>
          <w:szCs w:val="20"/>
        </w:rPr>
        <w:t>※</w:t>
      </w:r>
      <w:r>
        <w:rPr>
          <w:b/>
          <w:bCs/>
          <w:sz w:val="20"/>
          <w:szCs w:val="20"/>
        </w:rPr>
        <w:t xml:space="preserve">2: Those aged 75 years and older are to be enrolled in the </w:t>
      </w:r>
      <w:r>
        <w:rPr>
          <w:b/>
          <w:bCs/>
          <w:sz w:val="20"/>
          <w:szCs w:val="20"/>
        </w:rPr>
        <w:t>“</w:t>
      </w:r>
      <w:r>
        <w:rPr>
          <w:b/>
          <w:bCs/>
          <w:sz w:val="20"/>
          <w:szCs w:val="20"/>
        </w:rPr>
        <w:t>Medical Care System for the Elderly</w:t>
      </w:r>
      <w:r>
        <w:rPr>
          <w:b/>
          <w:bCs/>
          <w:sz w:val="20"/>
          <w:szCs w:val="20"/>
        </w:rPr>
        <w:t>”</w:t>
      </w:r>
      <w:r>
        <w:rPr>
          <w:b/>
          <w:bCs/>
          <w:sz w:val="20"/>
          <w:szCs w:val="20"/>
        </w:rPr>
        <w:t xml:space="preserve">, not the National Health Insurance System. </w:t>
      </w:r>
    </w:p>
    <w:p w:rsidR="001A2CD1" w:rsidRPr="00972DAC" w:rsidRDefault="001A2CD1" w:rsidP="001A2CD1">
      <w:pPr>
        <w:pStyle w:val="Default"/>
        <w:rPr>
          <w:b/>
          <w:bCs/>
        </w:rPr>
      </w:pPr>
      <w:r w:rsidRPr="00972DAC">
        <w:rPr>
          <w:b/>
          <w:bCs/>
        </w:rPr>
        <w:lastRenderedPageBreak/>
        <w:t xml:space="preserve">3 Please pay the National Health Insurance Premium if you are enrolled in the National Health Insurance System </w:t>
      </w:r>
    </w:p>
    <w:p w:rsidR="001A2CD1" w:rsidRDefault="001A2CD1" w:rsidP="001A2CD1">
      <w:pPr>
        <w:pStyle w:val="Default"/>
        <w:rPr>
          <w:rFonts w:ascii="Generic0-Regular" w:eastAsia="Generic0-Regular" w:cs="Generic0-Regular"/>
          <w:sz w:val="20"/>
          <w:szCs w:val="20"/>
        </w:rPr>
      </w:pPr>
      <w:r>
        <w:rPr>
          <w:rFonts w:ascii="Generic0-Regular" w:eastAsia="Generic0-Regular" w:cs="Generic0-Regular"/>
          <w:sz w:val="20"/>
          <w:szCs w:val="20"/>
        </w:rPr>
        <w:t>Those who enroll in the National Health Insurance System will have to play insurance premiums (fees). Health insurance premiums cover part of the medical fees (money used to pay for medical treatment) paid by those enrolled in the National Health Insurance System. The total fees paid at the hospital will become lower. Ensure that the health insurance premiums are paid by the deadline. If you are late with the payment, a late payment fee will be incurred (the premium will become more expensive)</w:t>
      </w:r>
      <w:r>
        <w:rPr>
          <w:rFonts w:ascii="Generic0-Regular" w:eastAsia="Generic0-Regular" w:cs="Generic0-Regular" w:hint="eastAsia"/>
          <w:sz w:val="13"/>
          <w:szCs w:val="13"/>
        </w:rPr>
        <w:t>※</w:t>
      </w:r>
      <w:r>
        <w:rPr>
          <w:rFonts w:ascii="Generic0-Regular" w:eastAsia="Generic0-Regular" w:cs="Generic0-Regular"/>
          <w:sz w:val="13"/>
          <w:szCs w:val="13"/>
        </w:rPr>
        <w:t>1</w:t>
      </w:r>
      <w:r>
        <w:rPr>
          <w:rFonts w:ascii="Generic0-Regular" w:eastAsia="Generic0-Regular" w:cs="Generic0-Regular"/>
          <w:sz w:val="20"/>
          <w:szCs w:val="20"/>
        </w:rPr>
        <w:t>.You may be unable to access your wage, deposits or savings. Money may also be withdrawn from your account to pay the premium. Please pay the premium using by account transfer</w:t>
      </w:r>
      <w:r>
        <w:rPr>
          <w:rFonts w:ascii="Generic0-Regular" w:eastAsia="Generic0-Regular" w:cs="Generic0-Regular" w:hint="eastAsia"/>
          <w:sz w:val="13"/>
          <w:szCs w:val="13"/>
        </w:rPr>
        <w:t>※</w:t>
      </w:r>
      <w:r>
        <w:rPr>
          <w:rFonts w:ascii="Generic0-Regular" w:eastAsia="Generic0-Regular" w:cs="Generic0-Regular"/>
          <w:sz w:val="13"/>
          <w:szCs w:val="13"/>
        </w:rPr>
        <w:t xml:space="preserve">2 </w:t>
      </w:r>
      <w:r>
        <w:rPr>
          <w:rFonts w:ascii="Generic0-Regular" w:eastAsia="Generic0-Regular" w:cs="Generic0-Regular"/>
          <w:sz w:val="20"/>
          <w:szCs w:val="20"/>
        </w:rPr>
        <w:t xml:space="preserve">to ensure that the premium is paid on time. </w:t>
      </w:r>
    </w:p>
    <w:p w:rsidR="001A2CD1" w:rsidRDefault="001A2CD1" w:rsidP="001A2CD1">
      <w:pPr>
        <w:pStyle w:val="Default"/>
        <w:rPr>
          <w:b/>
          <w:bCs/>
          <w:sz w:val="20"/>
          <w:szCs w:val="20"/>
        </w:rPr>
      </w:pPr>
    </w:p>
    <w:p w:rsidR="001A2CD1" w:rsidRPr="00972DAC" w:rsidRDefault="001A2CD1" w:rsidP="001A2CD1">
      <w:pPr>
        <w:pStyle w:val="Default"/>
        <w:rPr>
          <w:sz w:val="18"/>
          <w:szCs w:val="18"/>
        </w:rPr>
      </w:pPr>
      <w:r w:rsidRPr="00972DAC">
        <w:rPr>
          <w:rFonts w:hint="eastAsia"/>
          <w:b/>
          <w:bCs/>
          <w:sz w:val="18"/>
          <w:szCs w:val="18"/>
        </w:rPr>
        <w:t>※</w:t>
      </w:r>
      <w:r w:rsidRPr="00972DAC">
        <w:rPr>
          <w:b/>
          <w:bCs/>
          <w:sz w:val="18"/>
          <w:szCs w:val="18"/>
        </w:rPr>
        <w:t xml:space="preserve">1 A late payment fee will be charged. </w:t>
      </w:r>
    </w:p>
    <w:p w:rsidR="0087720F" w:rsidRPr="00972DAC" w:rsidRDefault="001A2CD1" w:rsidP="001A2CD1">
      <w:pPr>
        <w:pStyle w:val="Default"/>
        <w:rPr>
          <w:b/>
          <w:bCs/>
          <w:sz w:val="18"/>
          <w:szCs w:val="18"/>
        </w:rPr>
      </w:pPr>
      <w:r w:rsidRPr="00972DAC">
        <w:rPr>
          <w:rFonts w:hint="eastAsia"/>
          <w:b/>
          <w:bCs/>
          <w:sz w:val="18"/>
          <w:szCs w:val="18"/>
        </w:rPr>
        <w:t>※</w:t>
      </w:r>
      <w:r w:rsidRPr="00972DAC">
        <w:rPr>
          <w:b/>
          <w:bCs/>
          <w:sz w:val="18"/>
          <w:szCs w:val="18"/>
        </w:rPr>
        <w:t>2 Account Transfer: The transfer of monetary funds to your bank account. The procedure of setting up the premium payment only needs to be completed once.</w:t>
      </w:r>
    </w:p>
    <w:p w:rsidR="001A2CD1" w:rsidRPr="00972DAC" w:rsidRDefault="001A2CD1" w:rsidP="001A2CD1">
      <w:pPr>
        <w:pStyle w:val="Default"/>
        <w:rPr>
          <w:b/>
          <w:bCs/>
          <w:sz w:val="28"/>
          <w:szCs w:val="28"/>
        </w:rPr>
      </w:pPr>
      <w:r w:rsidRPr="00972DAC">
        <w:rPr>
          <w:b/>
          <w:bCs/>
          <w:sz w:val="28"/>
          <w:szCs w:val="28"/>
        </w:rPr>
        <w:t>4 Don</w:t>
      </w:r>
      <w:r w:rsidRPr="00972DAC">
        <w:rPr>
          <w:b/>
          <w:bCs/>
          <w:sz w:val="28"/>
          <w:szCs w:val="28"/>
        </w:rPr>
        <w:t>’</w:t>
      </w:r>
      <w:r w:rsidRPr="00972DAC">
        <w:rPr>
          <w:b/>
          <w:bCs/>
          <w:sz w:val="28"/>
          <w:szCs w:val="28"/>
        </w:rPr>
        <w:t xml:space="preserve">t Forget to Declare Your Income! </w:t>
      </w:r>
    </w:p>
    <w:p w:rsidR="001A2CD1" w:rsidRDefault="001A2CD1" w:rsidP="001A2CD1">
      <w:pPr>
        <w:pStyle w:val="Default"/>
        <w:rPr>
          <w:rFonts w:ascii="Generic0-Regular" w:eastAsia="Generic0-Regular" w:cs="Generic0-Regular"/>
          <w:sz w:val="20"/>
          <w:szCs w:val="20"/>
        </w:rPr>
      </w:pPr>
      <w:r>
        <w:rPr>
          <w:rFonts w:ascii="Generic0-Regular" w:eastAsia="Generic0-Regular" w:cs="Generic0-Regular"/>
          <w:sz w:val="20"/>
          <w:szCs w:val="20"/>
        </w:rPr>
        <w:t>Your National Health Insurance premium is calculated based on the previous year</w:t>
      </w:r>
      <w:r>
        <w:rPr>
          <w:rFonts w:ascii="Generic0-Regular" w:eastAsia="Generic0-Regular" w:cs="Generic0-Regular"/>
          <w:sz w:val="20"/>
          <w:szCs w:val="20"/>
        </w:rPr>
        <w:t>’</w:t>
      </w:r>
      <w:r>
        <w:rPr>
          <w:rFonts w:ascii="Generic0-Regular" w:eastAsia="Generic0-Regular" w:cs="Generic0-Regular"/>
          <w:sz w:val="20"/>
          <w:szCs w:val="20"/>
        </w:rPr>
        <w:t>s earnings (your income). Do not forget to declare your income. If your income for the previous year decreases, then your National Health Insurance premium will also become cheaper.</w:t>
      </w:r>
    </w:p>
    <w:p w:rsidR="001A2CD1" w:rsidRDefault="001A2CD1" w:rsidP="001A2CD1">
      <w:pPr>
        <w:pStyle w:val="Default"/>
        <w:rPr>
          <w:rFonts w:ascii="Generic0-Regular" w:eastAsia="Generic0-Regular" w:cs="Generic0-Regular"/>
          <w:sz w:val="20"/>
          <w:szCs w:val="20"/>
        </w:rPr>
      </w:pPr>
    </w:p>
    <w:p w:rsidR="001A2CD1" w:rsidRPr="00972DAC" w:rsidRDefault="001A2CD1" w:rsidP="001A2CD1">
      <w:pPr>
        <w:pStyle w:val="Default"/>
        <w:rPr>
          <w:b/>
          <w:bCs/>
          <w:sz w:val="28"/>
          <w:szCs w:val="28"/>
        </w:rPr>
      </w:pPr>
      <w:r w:rsidRPr="00972DAC">
        <w:rPr>
          <w:b/>
          <w:bCs/>
          <w:sz w:val="28"/>
          <w:szCs w:val="28"/>
        </w:rPr>
        <w:t xml:space="preserve">5 When getting a Medical Treatment at a Hospital or Medical Institution </w:t>
      </w:r>
    </w:p>
    <w:p w:rsidR="001A2CD1" w:rsidRPr="001052B0" w:rsidRDefault="001A2CD1" w:rsidP="001A2CD1">
      <w:pPr>
        <w:pStyle w:val="Default"/>
        <w:rPr>
          <w:rFonts w:ascii="Generic3-Regular" w:eastAsia="Generic3-Regular" w:cs="Generic3-Regular"/>
          <w:sz w:val="21"/>
          <w:szCs w:val="21"/>
        </w:rPr>
      </w:pPr>
      <w:r>
        <w:rPr>
          <w:rFonts w:ascii="Generic0-Regular" w:eastAsia="Generic0-Regular" w:cs="Generic0-Regular"/>
          <w:sz w:val="20"/>
          <w:szCs w:val="20"/>
        </w:rPr>
        <w:t xml:space="preserve">Ensure that you present your My Number Card or Insurance Eligibility Verification Certificate at a hospital or medical facility when you go there to receive treatment for illness or injury. Your My Number Card can be used as your health insurance card if you have registered your health insurance </w:t>
      </w:r>
      <w:proofErr w:type="gramStart"/>
      <w:r>
        <w:rPr>
          <w:rFonts w:ascii="Generic0-Regular" w:eastAsia="Generic0-Regular" w:cs="Generic0-Regular"/>
          <w:sz w:val="20"/>
          <w:szCs w:val="20"/>
        </w:rPr>
        <w:t xml:space="preserve">card </w:t>
      </w:r>
      <w:r>
        <w:rPr>
          <w:rFonts w:ascii="Generic3-Regular" w:eastAsia="Generic3-Regular" w:cs="Generic3-Regular"/>
          <w:sz w:val="20"/>
          <w:szCs w:val="20"/>
        </w:rPr>
        <w:t xml:space="preserve"> </w:t>
      </w:r>
      <w:r>
        <w:rPr>
          <w:rFonts w:ascii="Generic0-Regular" w:eastAsia="Generic0-Regular" w:cs="Generic0-Regular"/>
          <w:sz w:val="20"/>
          <w:szCs w:val="20"/>
        </w:rPr>
        <w:t>with</w:t>
      </w:r>
      <w:proofErr w:type="gramEnd"/>
      <w:r>
        <w:rPr>
          <w:rFonts w:ascii="Generic0-Regular" w:eastAsia="Generic0-Regular" w:cs="Generic0-Regular"/>
          <w:sz w:val="20"/>
          <w:szCs w:val="20"/>
        </w:rPr>
        <w:t xml:space="preserve"> the My Number Card system (also known as the </w:t>
      </w:r>
      <w:r>
        <w:rPr>
          <w:rFonts w:ascii="Generic0-Regular" w:eastAsia="Generic0-Regular" w:cs="Generic0-Regular"/>
          <w:sz w:val="20"/>
          <w:szCs w:val="20"/>
        </w:rPr>
        <w:t>“</w:t>
      </w:r>
      <w:proofErr w:type="spellStart"/>
      <w:r>
        <w:rPr>
          <w:rFonts w:ascii="Generic0-Regular" w:eastAsia="Generic0-Regular" w:cs="Generic0-Regular"/>
          <w:sz w:val="20"/>
          <w:szCs w:val="20"/>
        </w:rPr>
        <w:t>Maina</w:t>
      </w:r>
      <w:proofErr w:type="spellEnd"/>
      <w:r>
        <w:rPr>
          <w:rFonts w:ascii="Generic0-Regular" w:eastAsia="Generic0-Regular" w:cs="Generic0-Regular"/>
          <w:sz w:val="20"/>
          <w:szCs w:val="20"/>
        </w:rPr>
        <w:t xml:space="preserve"> Health Insurance Card. This is not a separate health insurance card, but one the new functions of the My Number Card). One of the merits of using your My Number </w:t>
      </w:r>
      <w:r>
        <w:rPr>
          <w:rFonts w:ascii="Generic0-Regular" w:eastAsia="Generic0-Regular" w:cs="Generic0-Regular"/>
          <w:sz w:val="20"/>
          <w:szCs w:val="20"/>
        </w:rPr>
        <w:lastRenderedPageBreak/>
        <w:t xml:space="preserve">Card as your health insurance card is that when medical fees become high and exceed the limit (within a specific period), it is not necessary to complete any additional procedures or pay additional fees to offset this. Those who have not yet applied to use their My Number Card as their health insurance card will be issued with an Insurance Eligibility Verification Certificate. </w:t>
      </w:r>
    </w:p>
    <w:p w:rsidR="00972DAC" w:rsidRPr="00972DAC" w:rsidRDefault="001A2CD1" w:rsidP="001A2CD1">
      <w:pPr>
        <w:pStyle w:val="Default"/>
        <w:rPr>
          <w:b/>
          <w:bCs/>
          <w:sz w:val="28"/>
          <w:szCs w:val="28"/>
        </w:rPr>
      </w:pPr>
      <w:r w:rsidRPr="00972DAC">
        <w:rPr>
          <w:b/>
          <w:bCs/>
          <w:sz w:val="28"/>
          <w:szCs w:val="28"/>
        </w:rPr>
        <w:t xml:space="preserve">6 Get special health check-ups! </w:t>
      </w:r>
    </w:p>
    <w:p w:rsidR="001A2CD1" w:rsidRDefault="001A2CD1" w:rsidP="001A2CD1">
      <w:pPr>
        <w:pStyle w:val="Default"/>
        <w:rPr>
          <w:rFonts w:ascii="Generic0-Regular" w:eastAsia="Generic0-Regular" w:cs="Generic0-Regular"/>
          <w:sz w:val="20"/>
          <w:szCs w:val="20"/>
        </w:rPr>
      </w:pPr>
      <w:r>
        <w:rPr>
          <w:rFonts w:ascii="Generic0-Regular" w:eastAsia="Generic0-Regular" w:cs="Generic0-Regular"/>
          <w:sz w:val="20"/>
          <w:szCs w:val="20"/>
        </w:rPr>
        <w:t xml:space="preserve">Those who are enrolled in </w:t>
      </w:r>
      <w:proofErr w:type="spellStart"/>
      <w:r w:rsidR="00972DAC">
        <w:rPr>
          <w:rFonts w:ascii="Generic0-Regular" w:eastAsia="Generic0-Regular" w:cs="Generic0-Regular"/>
          <w:sz w:val="20"/>
          <w:szCs w:val="20"/>
        </w:rPr>
        <w:t>Shiroi</w:t>
      </w:r>
      <w:proofErr w:type="spellEnd"/>
      <w:r>
        <w:rPr>
          <w:rFonts w:ascii="Generic0-Regular" w:eastAsia="Generic0-Regular" w:cs="Generic0-Regular"/>
          <w:sz w:val="20"/>
          <w:szCs w:val="20"/>
        </w:rPr>
        <w:t xml:space="preserve"> City</w:t>
      </w:r>
      <w:r>
        <w:rPr>
          <w:rFonts w:ascii="Generic0-Regular" w:eastAsia="Generic0-Regular" w:cs="Generic0-Regular"/>
          <w:sz w:val="20"/>
          <w:szCs w:val="20"/>
        </w:rPr>
        <w:t>’</w:t>
      </w:r>
      <w:r>
        <w:rPr>
          <w:rFonts w:ascii="Generic0-Regular" w:eastAsia="Generic0-Regular" w:cs="Generic0-Regular"/>
          <w:sz w:val="20"/>
          <w:szCs w:val="20"/>
        </w:rPr>
        <w:t xml:space="preserve">s National Health Insurance System and are aged between 40 and 74 years will be entitled to received special health check-ups. To prevent yourself from developing lifestyle-related diseases, please get a check-up once a year. Check-up vouchers (vouchers required to get a special check-up) will be send to your house during May. Furthermore, those who joined the National Health Insurance System during the year must apply to receive a voucher. Please contact the Health </w:t>
      </w:r>
      <w:r w:rsidR="00972DAC">
        <w:rPr>
          <w:rFonts w:ascii="Generic0-Regular" w:eastAsia="Generic0-Regular" w:cs="Generic0-Regular"/>
          <w:sz w:val="20"/>
          <w:szCs w:val="20"/>
        </w:rPr>
        <w:t>Section to apply</w:t>
      </w:r>
      <w:r>
        <w:rPr>
          <w:rFonts w:ascii="Generic0-Regular" w:eastAsia="Generic0-Regular" w:cs="Generic0-Regular"/>
          <w:sz w:val="20"/>
          <w:szCs w:val="20"/>
        </w:rPr>
        <w:t>(Tel:</w:t>
      </w:r>
      <w:r w:rsidR="00972DAC">
        <w:rPr>
          <w:rFonts w:ascii="Generic0-Regular" w:eastAsia="Generic0-Regular" w:cs="Generic0-Regular"/>
          <w:sz w:val="20"/>
          <w:szCs w:val="20"/>
        </w:rPr>
        <w:t>047-497-34</w:t>
      </w:r>
      <w:r w:rsidR="001D4C59">
        <w:rPr>
          <w:rFonts w:ascii="Generic0-Regular" w:eastAsia="Generic0-Regular" w:cs="Generic0-Regular" w:hint="eastAsia"/>
          <w:sz w:val="20"/>
          <w:szCs w:val="20"/>
        </w:rPr>
        <w:t>95</w:t>
      </w:r>
      <w:bookmarkStart w:id="0" w:name="_GoBack"/>
      <w:bookmarkEnd w:id="0"/>
      <w:r>
        <w:rPr>
          <w:rFonts w:ascii="Generic0-Regular" w:eastAsia="Generic0-Regular" w:cs="Generic0-Regular"/>
          <w:sz w:val="20"/>
          <w:szCs w:val="20"/>
        </w:rPr>
        <w:t xml:space="preserve">). </w:t>
      </w:r>
    </w:p>
    <w:p w:rsidR="001A2CD1" w:rsidRPr="00972DAC" w:rsidRDefault="001A2CD1" w:rsidP="001A2CD1">
      <w:pPr>
        <w:pStyle w:val="Default"/>
        <w:rPr>
          <w:sz w:val="18"/>
          <w:szCs w:val="18"/>
        </w:rPr>
      </w:pPr>
      <w:r w:rsidRPr="00972DAC">
        <w:rPr>
          <w:rFonts w:hint="eastAsia"/>
          <w:b/>
          <w:bCs/>
          <w:sz w:val="18"/>
          <w:szCs w:val="18"/>
        </w:rPr>
        <w:t>※</w:t>
      </w:r>
      <w:r w:rsidRPr="00972DAC">
        <w:rPr>
          <w:b/>
          <w:bCs/>
          <w:sz w:val="18"/>
          <w:szCs w:val="18"/>
        </w:rPr>
        <w:t xml:space="preserve">1 Special Health Check-Up: A check-up to check that you have not developed lifestyle-related diseases (diabetes/hypertension/dyslipidemia) </w:t>
      </w:r>
    </w:p>
    <w:p w:rsidR="00972DAC" w:rsidRPr="00972DAC" w:rsidRDefault="001A2CD1" w:rsidP="001A2CD1">
      <w:pPr>
        <w:pStyle w:val="Default"/>
        <w:rPr>
          <w:b/>
          <w:bCs/>
          <w:sz w:val="28"/>
          <w:szCs w:val="28"/>
        </w:rPr>
      </w:pPr>
      <w:r w:rsidRPr="00972DAC">
        <w:rPr>
          <w:b/>
          <w:bCs/>
          <w:sz w:val="28"/>
          <w:szCs w:val="28"/>
        </w:rPr>
        <w:t xml:space="preserve">7 Be careful when applying for overseas medical expenses! </w:t>
      </w:r>
    </w:p>
    <w:p w:rsidR="001A2CD1" w:rsidRDefault="001A2CD1" w:rsidP="001A2CD1">
      <w:pPr>
        <w:pStyle w:val="Default"/>
        <w:rPr>
          <w:rFonts w:ascii="Generic0-Regular" w:eastAsia="Generic0-Regular" w:cs="Generic0-Regular"/>
          <w:sz w:val="20"/>
          <w:szCs w:val="20"/>
        </w:rPr>
      </w:pPr>
      <w:r>
        <w:rPr>
          <w:rFonts w:ascii="Generic0-Regular" w:eastAsia="Generic0-Regular" w:cs="Generic0-Regular"/>
          <w:sz w:val="20"/>
          <w:szCs w:val="20"/>
        </w:rPr>
        <w:t xml:space="preserve">Overseas medical insurance is used by those enrolled in the National Health Insurance System to reimburse a part of the medical fees incurred when visiting a medical facility for illness or injury in a foreign country. When applying for the reimbursement of oversees medical expenses, ensure that you provide the address and telephone number of the medical facility you visited. When checking, you will have to provide your passport so that the travel dates can be confirmed. Furthermore, the medical facility you visited will also be contacted to confirm that you received treatment there. When searching for international medical fees, you will be required to show your passport and travel dates recorded, as well as the name of the medical facility where you received treatment. Please note that those who have lived in Japan for less than a year or have travelled abroad to seek treatment for illness or injury will not be eligible for cover by the National Health Insurance System. </w:t>
      </w:r>
    </w:p>
    <w:p w:rsidR="00972DAC" w:rsidRDefault="00972DAC" w:rsidP="001A2CD1">
      <w:pPr>
        <w:pStyle w:val="Default"/>
        <w:rPr>
          <w:b/>
          <w:bCs/>
          <w:sz w:val="22"/>
          <w:szCs w:val="22"/>
        </w:rPr>
      </w:pPr>
    </w:p>
    <w:p w:rsidR="00972DAC" w:rsidRDefault="001A2CD1" w:rsidP="001A2CD1">
      <w:pPr>
        <w:pStyle w:val="Default"/>
        <w:rPr>
          <w:rFonts w:ascii="Generic0-Regular" w:eastAsia="Generic0-Regular" w:cs="Generic0-Regular"/>
          <w:sz w:val="20"/>
          <w:szCs w:val="20"/>
        </w:rPr>
      </w:pPr>
      <w:r w:rsidRPr="00972DAC">
        <w:rPr>
          <w:b/>
          <w:bCs/>
          <w:sz w:val="28"/>
          <w:szCs w:val="28"/>
        </w:rPr>
        <w:lastRenderedPageBreak/>
        <w:t>8 It is a crime to use other people</w:t>
      </w:r>
      <w:r w:rsidRPr="00972DAC">
        <w:rPr>
          <w:b/>
          <w:bCs/>
          <w:sz w:val="28"/>
          <w:szCs w:val="28"/>
        </w:rPr>
        <w:t>’</w:t>
      </w:r>
      <w:r w:rsidRPr="00972DAC">
        <w:rPr>
          <w:b/>
          <w:bCs/>
          <w:sz w:val="28"/>
          <w:szCs w:val="28"/>
        </w:rPr>
        <w:t>s personal information!</w:t>
      </w:r>
    </w:p>
    <w:p w:rsidR="001A2CD1" w:rsidRDefault="001A2CD1" w:rsidP="001A2CD1">
      <w:pPr>
        <w:pStyle w:val="Default"/>
        <w:rPr>
          <w:b/>
          <w:bCs/>
          <w:sz w:val="18"/>
          <w:szCs w:val="18"/>
        </w:rPr>
      </w:pPr>
      <w:r w:rsidRPr="00972DAC">
        <w:rPr>
          <w:rFonts w:ascii="Generic0-Regular" w:eastAsia="Generic0-Regular" w:cs="Generic0-Regular"/>
          <w:sz w:val="20"/>
          <w:szCs w:val="20"/>
        </w:rPr>
        <w:t xml:space="preserve"> </w:t>
      </w:r>
      <w:r>
        <w:rPr>
          <w:rFonts w:ascii="Generic0-Regular" w:eastAsia="Generic0-Regular" w:cs="Generic0-Regular"/>
          <w:sz w:val="20"/>
          <w:szCs w:val="20"/>
        </w:rPr>
        <w:t>Only the owner (person recorded on the document) of the My Number Insurance Card and Insurance Eligibility Verification Certificate are permitted to use these documents! Using someone else</w:t>
      </w:r>
      <w:r>
        <w:rPr>
          <w:rFonts w:ascii="Generic0-Regular" w:eastAsia="Generic0-Regular" w:cs="Generic0-Regular"/>
          <w:sz w:val="20"/>
          <w:szCs w:val="20"/>
        </w:rPr>
        <w:t>’</w:t>
      </w:r>
      <w:r>
        <w:rPr>
          <w:rFonts w:ascii="Generic0-Regular" w:eastAsia="Generic0-Regular" w:cs="Generic0-Regular"/>
          <w:sz w:val="20"/>
          <w:szCs w:val="20"/>
        </w:rPr>
        <w:t>s information in order to decrease the cost of your medical fees (the money you pay for medical services) at a medical facility is fraud. Fraud can lead to imprisonment</w:t>
      </w:r>
      <w:r>
        <w:rPr>
          <w:rFonts w:ascii="Generic0-Regular" w:eastAsia="Generic0-Regular" w:cs="Generic0-Regular" w:hint="eastAsia"/>
          <w:sz w:val="13"/>
          <w:szCs w:val="13"/>
        </w:rPr>
        <w:t>※</w:t>
      </w:r>
      <w:r>
        <w:rPr>
          <w:rFonts w:ascii="Generic0-Regular" w:eastAsia="Generic0-Regular" w:cs="Generic0-Regular"/>
          <w:sz w:val="13"/>
          <w:szCs w:val="13"/>
        </w:rPr>
        <w:t xml:space="preserve">2 </w:t>
      </w:r>
      <w:r>
        <w:rPr>
          <w:rFonts w:ascii="Generic0-Regular" w:eastAsia="Generic0-Regular" w:cs="Generic0-Regular"/>
          <w:sz w:val="20"/>
          <w:szCs w:val="20"/>
        </w:rPr>
        <w:t xml:space="preserve">of up to ten years. Lending your My Number Card or Insurance Eligibility Verification Certificate to someone else to use is also classed as fraud. </w:t>
      </w:r>
      <w:r w:rsidRPr="00972DAC">
        <w:rPr>
          <w:rFonts w:hint="eastAsia"/>
          <w:b/>
          <w:bCs/>
          <w:sz w:val="18"/>
          <w:szCs w:val="18"/>
        </w:rPr>
        <w:t>※</w:t>
      </w:r>
      <w:r w:rsidRPr="00972DAC">
        <w:rPr>
          <w:b/>
          <w:bCs/>
          <w:sz w:val="18"/>
          <w:szCs w:val="18"/>
        </w:rPr>
        <w:t>1Fraud: To get something by deceiving someone. In Japan, this is classed as theft and is a serious crime/</w:t>
      </w:r>
      <w:r w:rsidRPr="00972DAC">
        <w:rPr>
          <w:rFonts w:hint="eastAsia"/>
          <w:b/>
          <w:bCs/>
          <w:sz w:val="18"/>
          <w:szCs w:val="18"/>
        </w:rPr>
        <w:t>※</w:t>
      </w:r>
      <w:r w:rsidRPr="00972DAC">
        <w:rPr>
          <w:b/>
          <w:bCs/>
          <w:sz w:val="18"/>
          <w:szCs w:val="18"/>
        </w:rPr>
        <w:t>2 Imprisonment: You will be sent to prison and made to work</w:t>
      </w:r>
    </w:p>
    <w:p w:rsidR="00972DAC" w:rsidRDefault="00972DAC" w:rsidP="001A2CD1">
      <w:pPr>
        <w:pStyle w:val="Default"/>
        <w:rPr>
          <w:sz w:val="18"/>
          <w:szCs w:val="18"/>
        </w:rPr>
      </w:pPr>
    </w:p>
    <w:p w:rsidR="00972DAC" w:rsidRPr="00972DAC" w:rsidRDefault="00972DAC" w:rsidP="00972DAC">
      <w:pPr>
        <w:pStyle w:val="Default"/>
        <w:rPr>
          <w:sz w:val="28"/>
          <w:szCs w:val="28"/>
        </w:rPr>
      </w:pPr>
      <w:r w:rsidRPr="00972DAC">
        <w:rPr>
          <w:rFonts w:hint="eastAsia"/>
          <w:sz w:val="28"/>
          <w:szCs w:val="28"/>
        </w:rPr>
        <w:t xml:space="preserve"> </w:t>
      </w:r>
      <w:r w:rsidRPr="00972DAC">
        <w:rPr>
          <w:rFonts w:hint="eastAsia"/>
          <w:b/>
          <w:bCs/>
          <w:sz w:val="28"/>
          <w:szCs w:val="28"/>
        </w:rPr>
        <w:t xml:space="preserve">9 Ensure that you complete all necessary National Health Insurance Procedures </w:t>
      </w:r>
    </w:p>
    <w:p w:rsidR="00972DAC" w:rsidRPr="00972DAC" w:rsidRDefault="00972DAC" w:rsidP="00972DAC">
      <w:pPr>
        <w:pStyle w:val="Default"/>
        <w:rPr>
          <w:sz w:val="22"/>
          <w:szCs w:val="22"/>
        </w:rPr>
      </w:pPr>
      <w:r>
        <w:rPr>
          <w:rFonts w:hint="eastAsia"/>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123825</wp:posOffset>
                </wp:positionV>
                <wp:extent cx="7299960" cy="228600"/>
                <wp:effectExtent l="0" t="0" r="15240" b="19050"/>
                <wp:wrapNone/>
                <wp:docPr id="4" name="正方形/長方形 4"/>
                <wp:cNvGraphicFramePr/>
                <a:graphic xmlns:a="http://schemas.openxmlformats.org/drawingml/2006/main">
                  <a:graphicData uri="http://schemas.microsoft.com/office/word/2010/wordprocessingShape">
                    <wps:wsp>
                      <wps:cNvSpPr/>
                      <wps:spPr>
                        <a:xfrm>
                          <a:off x="0" y="0"/>
                          <a:ext cx="729996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9557B" id="正方形/長方形 4" o:spid="_x0000_s1026" style="position:absolute;left:0;text-align:left;margin-left:-5.25pt;margin-top:9.75pt;width:574.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" filled="f" strokecolor="#1f3763 [1604]" strokeweight="1pt"/>
            </w:pict>
          </mc:Fallback>
        </mc:AlternateContent>
      </w:r>
      <w:r w:rsidRPr="00972DAC">
        <w:rPr>
          <w:rFonts w:hint="eastAsia"/>
          <w:b/>
          <w:bCs/>
          <w:sz w:val="22"/>
          <w:szCs w:val="22"/>
        </w:rPr>
        <w:t xml:space="preserve">When it is necessary to enroll in the National Health Insurance System and what documents are required </w:t>
      </w:r>
    </w:p>
    <w:p w:rsidR="00972DAC" w:rsidRPr="00972DAC" w:rsidRDefault="00972DAC" w:rsidP="00972DAC">
      <w:pPr>
        <w:pStyle w:val="Default"/>
        <w:rPr>
          <w:rFonts w:cs="Generic0-Regular"/>
          <w:sz w:val="20"/>
          <w:szCs w:val="20"/>
        </w:rPr>
      </w:pPr>
      <w:r w:rsidRPr="00972DAC">
        <w:rPr>
          <w:rFonts w:hint="eastAsia"/>
          <w:b/>
          <w:bCs/>
          <w:sz w:val="20"/>
          <w:szCs w:val="20"/>
        </w:rPr>
        <w:t xml:space="preserve">(1) When you first arrive in Japan </w:t>
      </w:r>
      <w:r w:rsidRPr="00972DAC">
        <w:rPr>
          <w:rFonts w:cs="Generic3-Regular" w:hint="eastAsia"/>
          <w:sz w:val="20"/>
          <w:szCs w:val="20"/>
        </w:rPr>
        <w:t xml:space="preserve">① </w:t>
      </w:r>
      <w:r w:rsidRPr="00972DAC">
        <w:rPr>
          <w:rFonts w:cs="Generic0-Regular" w:hint="eastAsia"/>
          <w:sz w:val="20"/>
          <w:szCs w:val="20"/>
        </w:rPr>
        <w:t xml:space="preserve">Residence card or passport </w:t>
      </w:r>
    </w:p>
    <w:p w:rsidR="00972DAC" w:rsidRPr="00972DAC" w:rsidRDefault="00972DAC" w:rsidP="00972DAC">
      <w:pPr>
        <w:pStyle w:val="Default"/>
        <w:rPr>
          <w:rFonts w:cs="Generic0-Regular"/>
          <w:sz w:val="20"/>
          <w:szCs w:val="20"/>
        </w:rPr>
      </w:pPr>
      <w:r w:rsidRPr="00972DAC">
        <w:rPr>
          <w:rFonts w:hint="eastAsia"/>
          <w:b/>
          <w:bCs/>
          <w:sz w:val="20"/>
          <w:szCs w:val="20"/>
        </w:rPr>
        <w:t xml:space="preserve">(2) When you move address </w:t>
      </w:r>
      <w:r w:rsidRPr="00972DAC">
        <w:rPr>
          <w:rFonts w:cs="Generic3-Regular" w:hint="eastAsia"/>
          <w:sz w:val="20"/>
          <w:szCs w:val="20"/>
        </w:rPr>
        <w:t xml:space="preserve">① </w:t>
      </w:r>
      <w:r w:rsidRPr="00972DAC">
        <w:rPr>
          <w:rFonts w:cs="Generic0-Regular" w:hint="eastAsia"/>
          <w:sz w:val="20"/>
          <w:szCs w:val="20"/>
        </w:rPr>
        <w:t xml:space="preserve">Moving Out Notice </w:t>
      </w:r>
      <w:r w:rsidRPr="00972DAC">
        <w:rPr>
          <w:rFonts w:hint="eastAsia"/>
          <w:b/>
          <w:bCs/>
          <w:sz w:val="20"/>
          <w:szCs w:val="20"/>
        </w:rPr>
        <w:t xml:space="preserve">and </w:t>
      </w:r>
      <w:r w:rsidRPr="00972DAC">
        <w:rPr>
          <w:rFonts w:cs="Generic3-Regular" w:hint="eastAsia"/>
          <w:sz w:val="20"/>
          <w:szCs w:val="20"/>
        </w:rPr>
        <w:t xml:space="preserve">② </w:t>
      </w:r>
      <w:r w:rsidRPr="00972DAC">
        <w:rPr>
          <w:rFonts w:cs="Generic0-Regular" w:hint="eastAsia"/>
          <w:sz w:val="20"/>
          <w:szCs w:val="20"/>
        </w:rPr>
        <w:t xml:space="preserve">Residence card or passport </w:t>
      </w:r>
    </w:p>
    <w:p w:rsidR="00972DAC" w:rsidRPr="00972DAC" w:rsidRDefault="00972DAC" w:rsidP="00972DAC">
      <w:pPr>
        <w:pStyle w:val="Default"/>
        <w:rPr>
          <w:sz w:val="20"/>
          <w:szCs w:val="20"/>
        </w:rPr>
      </w:pPr>
      <w:r w:rsidRPr="00972DAC">
        <w:rPr>
          <w:rFonts w:hint="eastAsia"/>
          <w:b/>
          <w:bCs/>
          <w:sz w:val="20"/>
          <w:szCs w:val="20"/>
        </w:rPr>
        <w:t xml:space="preserve">(3) When you leave your company’s health insurance system </w:t>
      </w:r>
    </w:p>
    <w:p w:rsidR="00972DAC" w:rsidRPr="00972DAC" w:rsidRDefault="00972DAC" w:rsidP="00972DAC">
      <w:pPr>
        <w:pStyle w:val="Default"/>
        <w:rPr>
          <w:rFonts w:cs="Generic0-Regular"/>
          <w:sz w:val="20"/>
          <w:szCs w:val="20"/>
        </w:rPr>
      </w:pPr>
      <w:r w:rsidRPr="00972DAC">
        <w:rPr>
          <w:rFonts w:cs="Generic3-Regular" w:hint="eastAsia"/>
          <w:sz w:val="20"/>
          <w:szCs w:val="20"/>
        </w:rPr>
        <w:t xml:space="preserve">① </w:t>
      </w:r>
      <w:r w:rsidRPr="00972DAC">
        <w:rPr>
          <w:rFonts w:cs="Generic0-Regular" w:hint="eastAsia"/>
          <w:sz w:val="20"/>
          <w:szCs w:val="20"/>
        </w:rPr>
        <w:t xml:space="preserve">A certificate showing that you have left your company’s health insurance system </w:t>
      </w:r>
    </w:p>
    <w:p w:rsidR="00972DAC" w:rsidRPr="00972DAC" w:rsidRDefault="00972DAC" w:rsidP="00972DAC">
      <w:pPr>
        <w:pStyle w:val="Default"/>
        <w:rPr>
          <w:rFonts w:cs="Generic0-Regular"/>
          <w:sz w:val="20"/>
          <w:szCs w:val="20"/>
        </w:rPr>
      </w:pPr>
      <w:r w:rsidRPr="00972DAC">
        <w:rPr>
          <w:rFonts w:cs="Generic3-Regular" w:hint="eastAsia"/>
          <w:sz w:val="20"/>
          <w:szCs w:val="20"/>
        </w:rPr>
        <w:t xml:space="preserve">② </w:t>
      </w:r>
      <w:r w:rsidRPr="00972DAC">
        <w:rPr>
          <w:rFonts w:cs="Generic0-Regular" w:hint="eastAsia"/>
          <w:sz w:val="20"/>
          <w:szCs w:val="20"/>
        </w:rPr>
        <w:t xml:space="preserve">Residence card or passport </w:t>
      </w:r>
    </w:p>
    <w:p w:rsidR="00972DAC" w:rsidRPr="00972DAC" w:rsidRDefault="00972DAC" w:rsidP="00972DAC">
      <w:pPr>
        <w:pStyle w:val="Default"/>
        <w:rPr>
          <w:rFonts w:cs="Generic5-Regular"/>
          <w:sz w:val="20"/>
          <w:szCs w:val="20"/>
        </w:rPr>
      </w:pPr>
      <w:r>
        <w:rPr>
          <w:rFonts w:hint="eastAsia"/>
          <w:b/>
          <w:bCs/>
          <w:noProof/>
          <w:sz w:val="22"/>
          <w:szCs w:val="20"/>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131445</wp:posOffset>
                </wp:positionV>
                <wp:extent cx="7002780" cy="228600"/>
                <wp:effectExtent l="0" t="0" r="26670" b="19050"/>
                <wp:wrapNone/>
                <wp:docPr id="5" name="正方形/長方形 5"/>
                <wp:cNvGraphicFramePr/>
                <a:graphic xmlns:a="http://schemas.openxmlformats.org/drawingml/2006/main">
                  <a:graphicData uri="http://schemas.microsoft.com/office/word/2010/wordprocessingShape">
                    <wps:wsp>
                      <wps:cNvSpPr/>
                      <wps:spPr>
                        <a:xfrm>
                          <a:off x="0" y="0"/>
                          <a:ext cx="700278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72771" id="正方形/長方形 5" o:spid="_x0000_s1026" style="position:absolute;left:0;text-align:left;margin-left:-5.25pt;margin-top:10.35pt;width:551.4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" filled="f" strokecolor="#1f3763 [1604]" strokeweight="1pt"/>
            </w:pict>
          </mc:Fallback>
        </mc:AlternateContent>
      </w:r>
      <w:r w:rsidRPr="00972DAC">
        <w:rPr>
          <w:rFonts w:hint="eastAsia"/>
          <w:b/>
          <w:bCs/>
          <w:sz w:val="22"/>
          <w:szCs w:val="20"/>
        </w:rPr>
        <w:t>When it is necessary to leave the National Health Insurance System and what documents are required</w:t>
      </w:r>
      <w:r w:rsidRPr="00972DAC">
        <w:rPr>
          <w:rFonts w:cs="Generic0-Regular" w:hint="eastAsia"/>
          <w:sz w:val="20"/>
          <w:szCs w:val="20"/>
        </w:rPr>
        <w:t>※</w:t>
      </w:r>
      <w:r w:rsidRPr="00972DAC">
        <w:rPr>
          <w:rFonts w:cs="Generic5-Regular" w:hint="eastAsia"/>
          <w:sz w:val="20"/>
          <w:szCs w:val="20"/>
        </w:rPr>
        <w:t xml:space="preserve">１ </w:t>
      </w:r>
    </w:p>
    <w:p w:rsidR="00972DAC" w:rsidRPr="00972DAC" w:rsidRDefault="00972DAC" w:rsidP="00972DAC">
      <w:pPr>
        <w:pStyle w:val="Default"/>
        <w:rPr>
          <w:rFonts w:cs="Generic0-Regular"/>
          <w:sz w:val="20"/>
          <w:szCs w:val="20"/>
        </w:rPr>
      </w:pPr>
      <w:r w:rsidRPr="00972DAC">
        <w:rPr>
          <w:rFonts w:hint="eastAsia"/>
          <w:b/>
          <w:bCs/>
          <w:sz w:val="20"/>
          <w:szCs w:val="20"/>
        </w:rPr>
        <w:t xml:space="preserve">(1) When you leave Japan permanently </w:t>
      </w:r>
      <w:r w:rsidRPr="00972DAC">
        <w:rPr>
          <w:rFonts w:cs="Generic3-Regular" w:hint="eastAsia"/>
          <w:sz w:val="20"/>
          <w:szCs w:val="20"/>
        </w:rPr>
        <w:t xml:space="preserve">① </w:t>
      </w:r>
      <w:r w:rsidRPr="00972DAC">
        <w:rPr>
          <w:rFonts w:cs="Generic0-Regular" w:hint="eastAsia"/>
          <w:sz w:val="20"/>
          <w:szCs w:val="20"/>
        </w:rPr>
        <w:t>Insurance Eligibility Verification Certificate※</w:t>
      </w:r>
      <w:r w:rsidRPr="00972DAC">
        <w:rPr>
          <w:rFonts w:cs="Generic5-Regular" w:hint="eastAsia"/>
          <w:sz w:val="20"/>
          <w:szCs w:val="20"/>
        </w:rPr>
        <w:t xml:space="preserve">２ </w:t>
      </w:r>
      <w:r w:rsidRPr="00972DAC">
        <w:rPr>
          <w:rFonts w:hint="eastAsia"/>
          <w:b/>
          <w:bCs/>
          <w:sz w:val="20"/>
          <w:szCs w:val="20"/>
        </w:rPr>
        <w:t xml:space="preserve">and </w:t>
      </w:r>
      <w:r w:rsidRPr="00972DAC">
        <w:rPr>
          <w:rFonts w:cs="Generic3-Regular" w:hint="eastAsia"/>
          <w:sz w:val="20"/>
          <w:szCs w:val="20"/>
        </w:rPr>
        <w:t xml:space="preserve">② </w:t>
      </w:r>
      <w:r w:rsidRPr="00972DAC">
        <w:rPr>
          <w:rFonts w:cs="Generic0-Regular" w:hint="eastAsia"/>
          <w:sz w:val="20"/>
          <w:szCs w:val="20"/>
        </w:rPr>
        <w:t xml:space="preserve">Residence card or passport </w:t>
      </w:r>
    </w:p>
    <w:p w:rsidR="00972DAC" w:rsidRPr="00972DAC" w:rsidRDefault="00972DAC" w:rsidP="00972DAC">
      <w:pPr>
        <w:pStyle w:val="Default"/>
        <w:rPr>
          <w:rFonts w:cs="Generic0-Regular"/>
          <w:sz w:val="20"/>
          <w:szCs w:val="20"/>
        </w:rPr>
      </w:pPr>
      <w:r w:rsidRPr="00972DAC">
        <w:rPr>
          <w:rFonts w:hint="eastAsia"/>
          <w:b/>
          <w:bCs/>
          <w:sz w:val="20"/>
          <w:szCs w:val="20"/>
        </w:rPr>
        <w:t xml:space="preserve">(2) When you move address </w:t>
      </w:r>
      <w:r w:rsidRPr="00972DAC">
        <w:rPr>
          <w:rFonts w:cs="Generic3-Regular" w:hint="eastAsia"/>
          <w:sz w:val="20"/>
          <w:szCs w:val="20"/>
        </w:rPr>
        <w:t xml:space="preserve">① </w:t>
      </w:r>
      <w:r w:rsidRPr="00972DAC">
        <w:rPr>
          <w:rFonts w:cs="Generic0-Regular" w:hint="eastAsia"/>
          <w:sz w:val="20"/>
          <w:szCs w:val="20"/>
        </w:rPr>
        <w:t>Insurance Eligibility Verification Certificate※</w:t>
      </w:r>
      <w:r w:rsidRPr="00972DAC">
        <w:rPr>
          <w:rFonts w:cs="Generic5-Regular" w:hint="eastAsia"/>
          <w:sz w:val="20"/>
          <w:szCs w:val="20"/>
        </w:rPr>
        <w:t xml:space="preserve">２ </w:t>
      </w:r>
      <w:r w:rsidRPr="00972DAC">
        <w:rPr>
          <w:rFonts w:hint="eastAsia"/>
          <w:b/>
          <w:bCs/>
          <w:sz w:val="20"/>
          <w:szCs w:val="20"/>
        </w:rPr>
        <w:t xml:space="preserve">and </w:t>
      </w:r>
      <w:r w:rsidRPr="00972DAC">
        <w:rPr>
          <w:rFonts w:cs="Generic3-Regular" w:hint="eastAsia"/>
          <w:sz w:val="20"/>
          <w:szCs w:val="20"/>
        </w:rPr>
        <w:t xml:space="preserve">② </w:t>
      </w:r>
      <w:r w:rsidRPr="00972DAC">
        <w:rPr>
          <w:rFonts w:cs="Generic0-Regular" w:hint="eastAsia"/>
          <w:sz w:val="20"/>
          <w:szCs w:val="20"/>
        </w:rPr>
        <w:t xml:space="preserve">Residence card or passport </w:t>
      </w:r>
    </w:p>
    <w:p w:rsidR="00972DAC" w:rsidRPr="00972DAC" w:rsidRDefault="00972DAC" w:rsidP="00972DAC">
      <w:pPr>
        <w:pStyle w:val="Default"/>
        <w:rPr>
          <w:sz w:val="20"/>
          <w:szCs w:val="20"/>
        </w:rPr>
      </w:pPr>
      <w:r w:rsidRPr="00972DAC">
        <w:rPr>
          <w:rFonts w:hint="eastAsia"/>
          <w:b/>
          <w:bCs/>
          <w:sz w:val="20"/>
          <w:szCs w:val="20"/>
        </w:rPr>
        <w:t xml:space="preserve">(3) When you join your company’s health insurance system </w:t>
      </w:r>
    </w:p>
    <w:p w:rsidR="00972DAC" w:rsidRPr="00972DAC" w:rsidRDefault="00972DAC" w:rsidP="00972DAC">
      <w:pPr>
        <w:pStyle w:val="Default"/>
        <w:rPr>
          <w:rFonts w:cs="Generic0-Regular"/>
          <w:sz w:val="20"/>
          <w:szCs w:val="20"/>
        </w:rPr>
      </w:pPr>
      <w:r w:rsidRPr="00972DAC">
        <w:rPr>
          <w:rFonts w:cs="Generic3-Regular" w:hint="eastAsia"/>
          <w:sz w:val="20"/>
          <w:szCs w:val="20"/>
        </w:rPr>
        <w:lastRenderedPageBreak/>
        <w:t xml:space="preserve">① </w:t>
      </w:r>
      <w:r w:rsidRPr="00972DAC">
        <w:rPr>
          <w:rFonts w:cs="Generic0-Regular" w:hint="eastAsia"/>
          <w:sz w:val="20"/>
          <w:szCs w:val="20"/>
        </w:rPr>
        <w:t xml:space="preserve">Insurance Eligibility Verification Certificate for your company’s insurance </w:t>
      </w:r>
      <w:r w:rsidRPr="00972DAC">
        <w:rPr>
          <w:rFonts w:hint="eastAsia"/>
          <w:b/>
          <w:bCs/>
          <w:sz w:val="20"/>
          <w:szCs w:val="20"/>
        </w:rPr>
        <w:t xml:space="preserve">or </w:t>
      </w:r>
      <w:r w:rsidRPr="00972DAC">
        <w:rPr>
          <w:rFonts w:cs="Generic0-Regular" w:hint="eastAsia"/>
          <w:sz w:val="20"/>
          <w:szCs w:val="20"/>
        </w:rPr>
        <w:t xml:space="preserve">the My Number Card Insurance Eligibility Information Notice </w:t>
      </w:r>
    </w:p>
    <w:p w:rsidR="00972DAC" w:rsidRPr="00972DAC" w:rsidRDefault="00972DAC" w:rsidP="00972DAC">
      <w:pPr>
        <w:pStyle w:val="Default"/>
        <w:rPr>
          <w:rFonts w:cs="Generic0-Regular"/>
          <w:sz w:val="20"/>
          <w:szCs w:val="20"/>
        </w:rPr>
      </w:pPr>
      <w:r w:rsidRPr="00972DAC">
        <w:rPr>
          <w:rFonts w:cs="Generic3-Regular" w:hint="eastAsia"/>
          <w:sz w:val="20"/>
          <w:szCs w:val="20"/>
        </w:rPr>
        <w:t xml:space="preserve">② </w:t>
      </w:r>
      <w:r w:rsidRPr="00972DAC">
        <w:rPr>
          <w:rFonts w:cs="Generic0-Regular" w:hint="eastAsia"/>
          <w:sz w:val="20"/>
          <w:szCs w:val="20"/>
        </w:rPr>
        <w:t xml:space="preserve">Insurance Eligibility Verification Certificate for the National Health Insurance (those using the My Number Card as their insurance card will need documents to prove their identity) </w:t>
      </w:r>
    </w:p>
    <w:p w:rsidR="00972DAC" w:rsidRPr="00972DAC" w:rsidRDefault="00972DAC" w:rsidP="00972DAC">
      <w:pPr>
        <w:pStyle w:val="Default"/>
        <w:rPr>
          <w:rFonts w:cs="Generic0-Regular"/>
          <w:sz w:val="20"/>
          <w:szCs w:val="20"/>
        </w:rPr>
      </w:pPr>
      <w:r w:rsidRPr="00972DAC">
        <w:rPr>
          <w:rFonts w:cs="Generic0-Regular" w:hint="eastAsia"/>
          <w:sz w:val="20"/>
          <w:szCs w:val="20"/>
        </w:rPr>
        <w:t xml:space="preserve">※1 There will still be fees incurred until you withdraw from the National health Insurance system, so ensure that the fees are paid </w:t>
      </w:r>
    </w:p>
    <w:p w:rsidR="00972DAC" w:rsidRPr="00972DAC" w:rsidRDefault="00972DAC" w:rsidP="00972DAC">
      <w:pPr>
        <w:pStyle w:val="Default"/>
        <w:rPr>
          <w:rFonts w:cs="Generic0-Regular"/>
          <w:sz w:val="20"/>
          <w:szCs w:val="20"/>
        </w:rPr>
      </w:pPr>
      <w:r w:rsidRPr="00972DAC">
        <w:rPr>
          <w:rFonts w:cs="Generic0-Regular" w:hint="eastAsia"/>
          <w:sz w:val="20"/>
          <w:szCs w:val="20"/>
        </w:rPr>
        <w:t xml:space="preserve">※2 These procedures are not necessary for those who are already using their My Number Card as a health insurance card </w:t>
      </w:r>
    </w:p>
    <w:p w:rsidR="00972DAC" w:rsidRDefault="00972DAC" w:rsidP="00972DAC">
      <w:pPr>
        <w:pStyle w:val="Default"/>
        <w:rPr>
          <w:rFonts w:cs="Generic0-Regular"/>
          <w:sz w:val="20"/>
          <w:szCs w:val="20"/>
        </w:rPr>
      </w:pPr>
    </w:p>
    <w:p w:rsidR="00972DAC" w:rsidRDefault="00972DAC" w:rsidP="00972DAC">
      <w:pPr>
        <w:pStyle w:val="Default"/>
        <w:rPr>
          <w:rFonts w:cs="Generic0-Regular"/>
          <w:sz w:val="20"/>
          <w:szCs w:val="20"/>
        </w:rPr>
      </w:pPr>
      <w:r w:rsidRPr="00972DAC">
        <w:rPr>
          <w:rFonts w:cs="Generic0-Regular" w:hint="eastAsia"/>
          <w:sz w:val="20"/>
          <w:szCs w:val="20"/>
        </w:rPr>
        <w:t>If you are unsure about anything, please enquire at</w:t>
      </w:r>
      <w:r>
        <w:rPr>
          <w:rFonts w:cs="Generic0-Regular"/>
          <w:sz w:val="20"/>
          <w:szCs w:val="20"/>
        </w:rPr>
        <w:t xml:space="preserve"> Insurance and Pension Section</w:t>
      </w:r>
      <w:r w:rsidRPr="00972DAC">
        <w:rPr>
          <w:rFonts w:cs="Generic0-Regular" w:hint="eastAsia"/>
          <w:sz w:val="20"/>
          <w:szCs w:val="20"/>
        </w:rPr>
        <w:t>.</w:t>
      </w:r>
    </w:p>
    <w:p w:rsidR="00972DAC" w:rsidRPr="00972DAC" w:rsidRDefault="000B1BC9" w:rsidP="00972DAC">
      <w:pPr>
        <w:pStyle w:val="Default"/>
        <w:rPr>
          <w:rFonts w:cs="Generic0-Regular"/>
          <w:sz w:val="20"/>
          <w:szCs w:val="20"/>
        </w:rPr>
      </w:pPr>
      <w:r>
        <w:rPr>
          <mc:AlternateContent>
            <mc:Choice Requires="w16se">
              <w:rFonts w:cs="Generic0-Regular"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Pr>
          <w:rFonts w:cs="Generic0-Regular"/>
          <w:sz w:val="20"/>
          <w:szCs w:val="20"/>
        </w:rPr>
        <w:t>047-401-</w:t>
      </w:r>
      <w:proofErr w:type="gramStart"/>
      <w:r>
        <w:rPr>
          <w:rFonts w:cs="Generic0-Regular"/>
          <w:sz w:val="20"/>
          <w:szCs w:val="20"/>
        </w:rPr>
        <w:t>3918  1123</w:t>
      </w:r>
      <w:proofErr w:type="gramEnd"/>
      <w:r w:rsidR="007859BF" w:rsidRPr="007859BF">
        <w:rPr>
          <w:rFonts w:cs="Generic0-Regular"/>
          <w:sz w:val="20"/>
          <w:szCs w:val="20"/>
        </w:rPr>
        <w:t xml:space="preserve"> </w:t>
      </w:r>
      <w:proofErr w:type="spellStart"/>
      <w:r w:rsidR="007859BF">
        <w:rPr>
          <w:rFonts w:cs="Generic0-Regular"/>
          <w:sz w:val="20"/>
          <w:szCs w:val="20"/>
        </w:rPr>
        <w:t>Fuku</w:t>
      </w:r>
      <w:proofErr w:type="spellEnd"/>
      <w:r>
        <w:rPr>
          <w:rFonts w:cs="Generic0-Regular"/>
          <w:sz w:val="20"/>
          <w:szCs w:val="20"/>
        </w:rPr>
        <w:t xml:space="preserve"> </w:t>
      </w:r>
      <w:proofErr w:type="spellStart"/>
      <w:r>
        <w:rPr>
          <w:rFonts w:cs="Generic0-Regular"/>
          <w:sz w:val="20"/>
          <w:szCs w:val="20"/>
        </w:rPr>
        <w:t>Shiroi</w:t>
      </w:r>
      <w:proofErr w:type="spellEnd"/>
      <w:r>
        <w:rPr>
          <w:rFonts w:cs="Generic0-Regular"/>
          <w:sz w:val="20"/>
          <w:szCs w:val="20"/>
        </w:rPr>
        <w:t xml:space="preserve"> city </w:t>
      </w:r>
    </w:p>
    <w:sectPr w:rsidR="00972DAC" w:rsidRPr="00972DAC" w:rsidSect="001A2CD1">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D6F" w:rsidRDefault="00F83D6F" w:rsidP="001052B0">
      <w:r>
        <w:separator/>
      </w:r>
    </w:p>
  </w:endnote>
  <w:endnote w:type="continuationSeparator" w:id="0">
    <w:p w:rsidR="00F83D6F" w:rsidRDefault="00F83D6F" w:rsidP="0010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1-Regular">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Generic3-Regular">
    <w:altName w:val="Yu Gothic Medium"/>
    <w:panose1 w:val="00000000000000000000"/>
    <w:charset w:val="80"/>
    <w:family w:val="swiss"/>
    <w:notTrueType/>
    <w:pitch w:val="default"/>
    <w:sig w:usb0="00000001" w:usb1="08070000" w:usb2="00000010" w:usb3="00000000" w:csb0="00020000" w:csb1="00000000"/>
  </w:font>
  <w:font w:name="Generic7-Regular">
    <w:altName w:val="游ゴシック"/>
    <w:panose1 w:val="00000000000000000000"/>
    <w:charset w:val="80"/>
    <w:family w:val="roman"/>
    <w:notTrueType/>
    <w:pitch w:val="default"/>
    <w:sig w:usb0="00000001" w:usb1="08070000" w:usb2="00000010" w:usb3="00000000" w:csb0="00020000" w:csb1="00000000"/>
  </w:font>
  <w:font w:name="Generic0-Regular">
    <w:altName w:val="ＭＳ 明朝"/>
    <w:panose1 w:val="00000000000000000000"/>
    <w:charset w:val="80"/>
    <w:family w:val="roman"/>
    <w:notTrueType/>
    <w:pitch w:val="default"/>
    <w:sig w:usb0="00000001" w:usb1="08070000" w:usb2="00000010" w:usb3="00000000" w:csb0="00020000" w:csb1="00000000"/>
  </w:font>
  <w:font w:name="Generic5-Regular">
    <w:altName w:val="游ゴシック"/>
    <w:panose1 w:val="00000000000000000000"/>
    <w:charset w:val="80"/>
    <w:family w:val="swiss"/>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D6F" w:rsidRDefault="00F83D6F" w:rsidP="001052B0">
      <w:r>
        <w:separator/>
      </w:r>
    </w:p>
  </w:footnote>
  <w:footnote w:type="continuationSeparator" w:id="0">
    <w:p w:rsidR="00F83D6F" w:rsidRDefault="00F83D6F" w:rsidP="00105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0F"/>
    <w:rsid w:val="000B1BC9"/>
    <w:rsid w:val="001052B0"/>
    <w:rsid w:val="001A2CD1"/>
    <w:rsid w:val="001D4C59"/>
    <w:rsid w:val="001D5E03"/>
    <w:rsid w:val="002B605F"/>
    <w:rsid w:val="00623A74"/>
    <w:rsid w:val="00783562"/>
    <w:rsid w:val="007859BF"/>
    <w:rsid w:val="00790FA6"/>
    <w:rsid w:val="0087720F"/>
    <w:rsid w:val="00972DAC"/>
    <w:rsid w:val="00A52519"/>
    <w:rsid w:val="00A82312"/>
    <w:rsid w:val="00CD2811"/>
    <w:rsid w:val="00F83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E2B9AA"/>
  <w15:chartTrackingRefBased/>
  <w15:docId w15:val="{C2940931-31DC-4A52-AEAE-1DDEAFCB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2CD1"/>
    <w:pPr>
      <w:widowControl w:val="0"/>
      <w:autoSpaceDE w:val="0"/>
      <w:autoSpaceDN w:val="0"/>
      <w:adjustRightInd w:val="0"/>
    </w:pPr>
    <w:rPr>
      <w:rFonts w:ascii="Generic1-Regular" w:eastAsia="Generic1-Regular" w:cs="Generic1-Regular"/>
      <w:color w:val="000000"/>
      <w:kern w:val="0"/>
      <w:sz w:val="24"/>
      <w:szCs w:val="24"/>
    </w:rPr>
  </w:style>
  <w:style w:type="paragraph" w:styleId="a3">
    <w:name w:val="header"/>
    <w:basedOn w:val="a"/>
    <w:link w:val="a4"/>
    <w:uiPriority w:val="99"/>
    <w:unhideWhenUsed/>
    <w:rsid w:val="001052B0"/>
    <w:pPr>
      <w:tabs>
        <w:tab w:val="center" w:pos="4252"/>
        <w:tab w:val="right" w:pos="8504"/>
      </w:tabs>
      <w:snapToGrid w:val="0"/>
    </w:pPr>
  </w:style>
  <w:style w:type="character" w:customStyle="1" w:styleId="a4">
    <w:name w:val="ヘッダー (文字)"/>
    <w:basedOn w:val="a0"/>
    <w:link w:val="a3"/>
    <w:uiPriority w:val="99"/>
    <w:rsid w:val="001052B0"/>
  </w:style>
  <w:style w:type="paragraph" w:styleId="a5">
    <w:name w:val="footer"/>
    <w:basedOn w:val="a"/>
    <w:link w:val="a6"/>
    <w:uiPriority w:val="99"/>
    <w:unhideWhenUsed/>
    <w:rsid w:val="001052B0"/>
    <w:pPr>
      <w:tabs>
        <w:tab w:val="center" w:pos="4252"/>
        <w:tab w:val="right" w:pos="8504"/>
      </w:tabs>
      <w:snapToGrid w:val="0"/>
    </w:pPr>
  </w:style>
  <w:style w:type="character" w:customStyle="1" w:styleId="a6">
    <w:name w:val="フッター (文字)"/>
    <w:basedOn w:val="a0"/>
    <w:link w:val="a5"/>
    <w:uiPriority w:val="99"/>
    <w:rsid w:val="001052B0"/>
  </w:style>
  <w:style w:type="paragraph" w:styleId="a7">
    <w:name w:val="Balloon Text"/>
    <w:basedOn w:val="a"/>
    <w:link w:val="a8"/>
    <w:uiPriority w:val="99"/>
    <w:semiHidden/>
    <w:unhideWhenUsed/>
    <w:rsid w:val="00A525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25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E1D1-332C-4D46-914E-023295BE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1210</Words>
  <Characters>6899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飛翔</dc:creator>
  <cp:keywords/>
  <dc:description/>
  <cp:lastModifiedBy>臼井　飛翔</cp:lastModifiedBy>
  <cp:revision>8</cp:revision>
  <cp:lastPrinted>2025-09-24T05:07:00Z</cp:lastPrinted>
  <dcterms:created xsi:type="dcterms:W3CDTF">2025-09-16T01:16:00Z</dcterms:created>
  <dcterms:modified xsi:type="dcterms:W3CDTF">2025-09-24T06:47:00Z</dcterms:modified>
</cp:coreProperties>
</file>