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A2" w:rsidRDefault="007339A2"/>
    <w:p w:rsidR="007339A2" w:rsidRDefault="009D0A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367665</wp:posOffset>
                </wp:positionH>
                <wp:positionV relativeFrom="paragraph">
                  <wp:posOffset>85725</wp:posOffset>
                </wp:positionV>
                <wp:extent cx="7871460" cy="1958340"/>
                <wp:effectExtent l="0" t="0" r="1524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1460" cy="19583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27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39A2" w:rsidRPr="009D0A7D" w:rsidRDefault="009D0A7D" w:rsidP="007339A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ko-KR"/>
                              </w:rPr>
                            </w:pPr>
                            <w:r w:rsidRPr="009D0A7D">
                              <w:rPr>
                                <w:rFonts w:hint="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ko-KR"/>
                              </w:rPr>
                              <w:t>¡</w:t>
                            </w:r>
                            <w:r w:rsidRPr="009D0A7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ko-KR"/>
                              </w:rPr>
                              <w:t xml:space="preserve">Amigos </w:t>
                            </w:r>
                            <w:proofErr w:type="spellStart"/>
                            <w:r w:rsidRPr="009D0A7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ko-KR"/>
                              </w:rPr>
                              <w:t>Extranjeros</w:t>
                            </w:r>
                            <w:proofErr w:type="spellEnd"/>
                            <w:r w:rsidRPr="009D0A7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ko-KR"/>
                              </w:rPr>
                              <w:t>! ¿</w:t>
                            </w:r>
                            <w:proofErr w:type="spellStart"/>
                            <w:r w:rsidRPr="009D0A7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ko-KR"/>
                              </w:rPr>
                              <w:t>Conocen</w:t>
                            </w:r>
                            <w:proofErr w:type="spellEnd"/>
                            <w:r w:rsidRPr="009D0A7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ko-KR"/>
                              </w:rPr>
                              <w:t xml:space="preserve"> el Seguro Nacional de </w:t>
                            </w:r>
                            <w:proofErr w:type="spellStart"/>
                            <w:r w:rsidRPr="009D0A7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ko-KR"/>
                              </w:rPr>
                              <w:t>Salud</w:t>
                            </w:r>
                            <w:proofErr w:type="spellEnd"/>
                            <w:r w:rsidRPr="009D0A7D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  <w:lang w:eastAsia="ko-K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2" o:spid="_x0000_s1026" style="position:absolute;left:0;text-align:left;margin-left:28.95pt;margin-top:6.75pt;width:619.8pt;height:15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" fillcolor="#83a1d8 [2132]" strokecolor="#1f3763 [1604]" strokeweight="1pt">
                <v:fill color2="#d4def1 [756]" rotate="t" angle="45" colors="0 #95abea;.5 #bfcbf0;1 #e0e5f7" focus="100%" type="gradient"/>
                <v:textbox>
                  <w:txbxContent>
                    <w:p w:rsidR="007339A2" w:rsidRPr="009D0A7D" w:rsidRDefault="009D0A7D" w:rsidP="007339A2">
                      <w:pPr>
                        <w:jc w:val="center"/>
                        <w:rPr>
                          <w:b/>
                          <w:color w:val="000000" w:themeColor="text1"/>
                          <w:sz w:val="40"/>
                          <w:szCs w:val="40"/>
                          <w:lang w:eastAsia="ko-KR"/>
                        </w:rPr>
                      </w:pPr>
                      <w:r w:rsidRPr="009D0A7D">
                        <w:rPr>
                          <w:rFonts w:hint="eastAsia"/>
                          <w:b/>
                          <w:color w:val="000000" w:themeColor="text1"/>
                          <w:sz w:val="40"/>
                          <w:szCs w:val="40"/>
                          <w:lang w:eastAsia="ko-KR"/>
                        </w:rPr>
                        <w:t>¡</w:t>
                      </w:r>
                      <w:r w:rsidRPr="009D0A7D">
                        <w:rPr>
                          <w:b/>
                          <w:color w:val="000000" w:themeColor="text1"/>
                          <w:sz w:val="40"/>
                          <w:szCs w:val="40"/>
                          <w:lang w:eastAsia="ko-KR"/>
                        </w:rPr>
                        <w:t xml:space="preserve">Amigos </w:t>
                      </w:r>
                      <w:proofErr w:type="spellStart"/>
                      <w:r w:rsidRPr="009D0A7D">
                        <w:rPr>
                          <w:b/>
                          <w:color w:val="000000" w:themeColor="text1"/>
                          <w:sz w:val="40"/>
                          <w:szCs w:val="40"/>
                          <w:lang w:eastAsia="ko-KR"/>
                        </w:rPr>
                        <w:t>Extranjeros</w:t>
                      </w:r>
                      <w:proofErr w:type="spellEnd"/>
                      <w:r w:rsidRPr="009D0A7D">
                        <w:rPr>
                          <w:b/>
                          <w:color w:val="000000" w:themeColor="text1"/>
                          <w:sz w:val="40"/>
                          <w:szCs w:val="40"/>
                          <w:lang w:eastAsia="ko-KR"/>
                        </w:rPr>
                        <w:t>! ¿</w:t>
                      </w:r>
                      <w:proofErr w:type="spellStart"/>
                      <w:r w:rsidRPr="009D0A7D">
                        <w:rPr>
                          <w:b/>
                          <w:color w:val="000000" w:themeColor="text1"/>
                          <w:sz w:val="40"/>
                          <w:szCs w:val="40"/>
                          <w:lang w:eastAsia="ko-KR"/>
                        </w:rPr>
                        <w:t>Conocen</w:t>
                      </w:r>
                      <w:proofErr w:type="spellEnd"/>
                      <w:r w:rsidRPr="009D0A7D">
                        <w:rPr>
                          <w:b/>
                          <w:color w:val="000000" w:themeColor="text1"/>
                          <w:sz w:val="40"/>
                          <w:szCs w:val="40"/>
                          <w:lang w:eastAsia="ko-KR"/>
                        </w:rPr>
                        <w:t xml:space="preserve"> el Seguro Nacional de </w:t>
                      </w:r>
                      <w:proofErr w:type="spellStart"/>
                      <w:r w:rsidRPr="009D0A7D">
                        <w:rPr>
                          <w:b/>
                          <w:color w:val="000000" w:themeColor="text1"/>
                          <w:sz w:val="40"/>
                          <w:szCs w:val="40"/>
                          <w:lang w:eastAsia="ko-KR"/>
                        </w:rPr>
                        <w:t>Salud</w:t>
                      </w:r>
                      <w:proofErr w:type="spellEnd"/>
                      <w:r w:rsidRPr="009D0A7D">
                        <w:rPr>
                          <w:b/>
                          <w:color w:val="000000" w:themeColor="text1"/>
                          <w:sz w:val="40"/>
                          <w:szCs w:val="40"/>
                          <w:lang w:eastAsia="ko-KR"/>
                        </w:rPr>
                        <w:t>?</w:t>
                      </w:r>
                    </w:p>
                  </w:txbxContent>
                </v:textbox>
              </v:rect>
            </w:pict>
          </mc:Fallback>
        </mc:AlternateContent>
      </w:r>
    </w:p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7339A2" w:rsidRDefault="007339A2"/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4-Regular" w:eastAsia="Generic4-Regular" w:cs="Generic4-Regular"/>
          <w:color w:val="000000"/>
          <w:kern w:val="0"/>
          <w:sz w:val="24"/>
          <w:szCs w:val="24"/>
        </w:rPr>
      </w:pPr>
    </w:p>
    <w:p w:rsidR="007339A2" w:rsidRPr="007339A2" w:rsidRDefault="009D0A7D" w:rsidP="009D0A7D">
      <w:pPr>
        <w:jc w:val="center"/>
        <w:rPr>
          <w:sz w:val="32"/>
          <w:szCs w:val="32"/>
          <w:lang w:eastAsia="ko-KR"/>
        </w:rPr>
      </w:pPr>
      <w:r w:rsidRPr="009D0A7D">
        <w:rPr>
          <w:rFonts w:ascii="Generic4-Regular" w:eastAsia="Generic4-Regular" w:cs="Generic4-Regular"/>
          <w:color w:val="000000"/>
          <w:kern w:val="0"/>
          <w:sz w:val="24"/>
          <w:szCs w:val="24"/>
        </w:rPr>
        <w:t xml:space="preserve"> </w:t>
      </w:r>
      <w:r w:rsidRPr="009D0A7D">
        <w:rPr>
          <w:rFonts w:ascii="Generic4-Regular" w:eastAsia="Generic4-Regular" w:cs="Generic4-Regular" w:hint="eastAsia"/>
          <w:color w:val="000000"/>
          <w:kern w:val="0"/>
          <w:sz w:val="28"/>
          <w:szCs w:val="28"/>
        </w:rPr>
        <w:t>～</w:t>
      </w:r>
      <w:r w:rsidRPr="009D0A7D">
        <w:rPr>
          <w:rFonts w:ascii="Generic4-Regular" w:eastAsia="Generic4-Regular" w:cs="Generic4-Regular"/>
          <w:color w:val="000000"/>
          <w:kern w:val="0"/>
          <w:sz w:val="28"/>
          <w:szCs w:val="28"/>
        </w:rPr>
        <w:t xml:space="preserve"> </w:t>
      </w:r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 xml:space="preserve">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sistema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est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8"/>
          <w:szCs w:val="28"/>
        </w:rPr>
        <w:t>á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dise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8"/>
          <w:szCs w:val="28"/>
        </w:rPr>
        <w:t>ñ</w:t>
      </w:r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ado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 xml:space="preserve"> para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ayudar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 xml:space="preserve"> a las personas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caso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enfermedad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 xml:space="preserve"> o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lesi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8"/>
          <w:szCs w:val="28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8"/>
          <w:szCs w:val="28"/>
        </w:rPr>
        <w:t xml:space="preserve"> </w:t>
      </w:r>
      <w:r w:rsidRPr="009D0A7D">
        <w:rPr>
          <w:rFonts w:ascii="Generic4-Regular" w:eastAsia="Generic4-Regular" w:cs="Generic4-Regular" w:hint="eastAsia"/>
          <w:color w:val="000000"/>
          <w:kern w:val="0"/>
          <w:sz w:val="28"/>
          <w:szCs w:val="28"/>
        </w:rPr>
        <w:t>～</w:t>
      </w:r>
    </w:p>
    <w:p w:rsidR="007339A2" w:rsidRDefault="007339A2" w:rsidP="007339A2">
      <w:pPr>
        <w:pStyle w:val="Default"/>
        <w:rPr>
          <w:lang w:eastAsia="ko-KR"/>
        </w:rPr>
      </w:pPr>
    </w:p>
    <w:p w:rsidR="007339A2" w:rsidRDefault="007339A2">
      <w:pPr>
        <w:widowControl/>
        <w:jc w:val="left"/>
        <w:rPr>
          <w:rFonts w:ascii="Generic10-Regular" w:eastAsia="Generic10-Regular" w:cs="Generic10-Regular"/>
          <w:color w:val="000000"/>
          <w:kern w:val="0"/>
          <w:sz w:val="24"/>
          <w:szCs w:val="24"/>
          <w:lang w:eastAsia="ko-KR"/>
        </w:rPr>
      </w:pPr>
      <w:r>
        <w:rPr>
          <w:lang w:eastAsia="ko-KR"/>
        </w:rPr>
        <w:br w:type="page"/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color w:val="000000"/>
          <w:kern w:val="0"/>
          <w:sz w:val="28"/>
          <w:szCs w:val="28"/>
        </w:rPr>
      </w:pPr>
      <w:r w:rsidRPr="009D0A7D">
        <w:rPr>
          <w:rFonts w:ascii="Generic4-Regular" w:eastAsia="Generic4-Regular" w:cs="Generic4-Regular" w:hint="eastAsia"/>
          <w:b/>
          <w:color w:val="000000"/>
          <w:kern w:val="0"/>
          <w:sz w:val="28"/>
          <w:szCs w:val="28"/>
        </w:rPr>
        <w:lastRenderedPageBreak/>
        <w:t>１</w:t>
      </w:r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. El Seguro Nacional de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Salud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es: </w:t>
      </w:r>
    </w:p>
    <w:p w:rsidR="002F025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Jap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todas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las personas (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incluso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los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extranjeros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) se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afilian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ú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blico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y se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deducir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dinero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tiene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asistencia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hospital. Este es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sistema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principal del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nacional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se inscribe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municipio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excepto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si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inscrito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trabajo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eastAsia="Malgun Gothic"/>
          <w:sz w:val="20"/>
          <w:szCs w:val="20"/>
          <w:lang w:eastAsia="ko-KR"/>
        </w:rPr>
      </w:pPr>
    </w:p>
    <w:p w:rsidR="009D0A7D" w:rsidRDefault="009D0A7D" w:rsidP="009D0A7D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b/>
          <w:bCs/>
          <w:sz w:val="28"/>
          <w:szCs w:val="28"/>
        </w:rPr>
      </w:pPr>
      <w:r w:rsidRPr="009D0A7D">
        <w:rPr>
          <w:rFonts w:hint="eastAsia"/>
          <w:b/>
          <w:sz w:val="28"/>
          <w:szCs w:val="28"/>
        </w:rPr>
        <w:t>２</w:t>
      </w:r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. El Seguro Nacional de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Salud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 es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obligatorio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 para los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japoneses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 y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extranjeros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.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9D0A7D">
        <w:rPr>
          <w:sz w:val="20"/>
          <w:szCs w:val="20"/>
        </w:rPr>
        <w:t xml:space="preserve">Los </w:t>
      </w:r>
      <w:proofErr w:type="spellStart"/>
      <w:r w:rsidRPr="009D0A7D">
        <w:rPr>
          <w:sz w:val="20"/>
          <w:szCs w:val="20"/>
        </w:rPr>
        <w:t>extranjeros</w:t>
      </w:r>
      <w:proofErr w:type="spellEnd"/>
      <w:r w:rsidRPr="009D0A7D">
        <w:rPr>
          <w:sz w:val="20"/>
          <w:szCs w:val="20"/>
        </w:rPr>
        <w:t xml:space="preserve"> que </w:t>
      </w:r>
      <w:proofErr w:type="spellStart"/>
      <w:r w:rsidRPr="009D0A7D">
        <w:rPr>
          <w:sz w:val="20"/>
          <w:szCs w:val="20"/>
        </w:rPr>
        <w:t>decidan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vivir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en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Jap</w:t>
      </w:r>
      <w:r w:rsidRPr="009D0A7D">
        <w:rPr>
          <w:rFonts w:hint="eastAsia"/>
          <w:sz w:val="20"/>
          <w:szCs w:val="20"/>
        </w:rPr>
        <w:t>ó</w:t>
      </w:r>
      <w:r w:rsidRPr="009D0A7D">
        <w:rPr>
          <w:sz w:val="20"/>
          <w:szCs w:val="20"/>
        </w:rPr>
        <w:t>n</w:t>
      </w:r>
      <w:proofErr w:type="spellEnd"/>
      <w:r w:rsidRPr="009D0A7D">
        <w:rPr>
          <w:sz w:val="20"/>
          <w:szCs w:val="20"/>
        </w:rPr>
        <w:t xml:space="preserve"> por </w:t>
      </w:r>
      <w:proofErr w:type="spellStart"/>
      <w:r w:rsidRPr="009D0A7D">
        <w:rPr>
          <w:sz w:val="20"/>
          <w:szCs w:val="20"/>
        </w:rPr>
        <w:t>m</w:t>
      </w:r>
      <w:r w:rsidRPr="009D0A7D">
        <w:rPr>
          <w:rFonts w:hint="eastAsia"/>
          <w:sz w:val="20"/>
          <w:szCs w:val="20"/>
        </w:rPr>
        <w:t>á</w:t>
      </w:r>
      <w:r w:rsidRPr="009D0A7D">
        <w:rPr>
          <w:sz w:val="20"/>
          <w:szCs w:val="20"/>
        </w:rPr>
        <w:t>s</w:t>
      </w:r>
      <w:proofErr w:type="spellEnd"/>
      <w:r w:rsidRPr="009D0A7D">
        <w:rPr>
          <w:sz w:val="20"/>
          <w:szCs w:val="20"/>
        </w:rPr>
        <w:t xml:space="preserve"> de </w:t>
      </w:r>
      <w:proofErr w:type="spellStart"/>
      <w:r w:rsidRPr="009D0A7D">
        <w:rPr>
          <w:sz w:val="20"/>
          <w:szCs w:val="20"/>
        </w:rPr>
        <w:t>tres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meses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deben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registrarse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en</w:t>
      </w:r>
      <w:proofErr w:type="spellEnd"/>
      <w:r w:rsidRPr="009D0A7D">
        <w:rPr>
          <w:sz w:val="20"/>
          <w:szCs w:val="20"/>
        </w:rPr>
        <w:t xml:space="preserve"> el </w:t>
      </w:r>
      <w:proofErr w:type="spellStart"/>
      <w:r w:rsidRPr="009D0A7D">
        <w:rPr>
          <w:sz w:val="20"/>
          <w:szCs w:val="20"/>
        </w:rPr>
        <w:t>registro</w:t>
      </w:r>
      <w:proofErr w:type="spellEnd"/>
      <w:r w:rsidRPr="009D0A7D">
        <w:rPr>
          <w:sz w:val="20"/>
          <w:szCs w:val="20"/>
        </w:rPr>
        <w:t xml:space="preserve"> de </w:t>
      </w:r>
      <w:proofErr w:type="spellStart"/>
      <w:r w:rsidRPr="009D0A7D">
        <w:rPr>
          <w:sz w:val="20"/>
          <w:szCs w:val="20"/>
        </w:rPr>
        <w:t>residentes</w:t>
      </w:r>
      <w:proofErr w:type="spellEnd"/>
      <w:r w:rsidRPr="009D0A7D">
        <w:rPr>
          <w:sz w:val="20"/>
          <w:szCs w:val="20"/>
        </w:rPr>
        <w:t xml:space="preserve">. Los </w:t>
      </w:r>
      <w:proofErr w:type="spellStart"/>
      <w:r w:rsidRPr="009D0A7D">
        <w:rPr>
          <w:sz w:val="20"/>
          <w:szCs w:val="20"/>
        </w:rPr>
        <w:t>extranjeros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registrados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en</w:t>
      </w:r>
      <w:proofErr w:type="spellEnd"/>
      <w:r w:rsidRPr="009D0A7D">
        <w:rPr>
          <w:sz w:val="20"/>
          <w:szCs w:val="20"/>
        </w:rPr>
        <w:t xml:space="preserve"> el </w:t>
      </w:r>
      <w:proofErr w:type="spellStart"/>
      <w:r w:rsidRPr="009D0A7D">
        <w:rPr>
          <w:sz w:val="20"/>
          <w:szCs w:val="20"/>
        </w:rPr>
        <w:t>registro</w:t>
      </w:r>
      <w:proofErr w:type="spellEnd"/>
      <w:r w:rsidRPr="009D0A7D">
        <w:rPr>
          <w:sz w:val="20"/>
          <w:szCs w:val="20"/>
        </w:rPr>
        <w:t xml:space="preserve"> de </w:t>
      </w:r>
      <w:proofErr w:type="spellStart"/>
      <w:r w:rsidRPr="009D0A7D">
        <w:rPr>
          <w:sz w:val="20"/>
          <w:szCs w:val="20"/>
        </w:rPr>
        <w:t>residentes</w:t>
      </w:r>
      <w:proofErr w:type="spellEnd"/>
      <w:r w:rsidRPr="009D0A7D">
        <w:rPr>
          <w:sz w:val="20"/>
          <w:szCs w:val="20"/>
        </w:rPr>
        <w:t xml:space="preserve"> se </w:t>
      </w:r>
      <w:proofErr w:type="spellStart"/>
      <w:r w:rsidRPr="009D0A7D">
        <w:rPr>
          <w:sz w:val="20"/>
          <w:szCs w:val="20"/>
        </w:rPr>
        <w:t>afiliar</w:t>
      </w:r>
      <w:r w:rsidRPr="009D0A7D">
        <w:rPr>
          <w:rFonts w:hint="eastAsia"/>
          <w:sz w:val="20"/>
          <w:szCs w:val="20"/>
        </w:rPr>
        <w:t>á</w:t>
      </w:r>
      <w:r w:rsidRPr="009D0A7D">
        <w:rPr>
          <w:sz w:val="20"/>
          <w:szCs w:val="20"/>
        </w:rPr>
        <w:t>n</w:t>
      </w:r>
      <w:proofErr w:type="spellEnd"/>
      <w:r w:rsidRPr="009D0A7D">
        <w:rPr>
          <w:sz w:val="20"/>
          <w:szCs w:val="20"/>
        </w:rPr>
        <w:t xml:space="preserve"> al </w:t>
      </w:r>
      <w:proofErr w:type="spellStart"/>
      <w:r w:rsidRPr="009D0A7D">
        <w:rPr>
          <w:sz w:val="20"/>
          <w:szCs w:val="20"/>
        </w:rPr>
        <w:t>seguro</w:t>
      </w:r>
      <w:proofErr w:type="spellEnd"/>
      <w:r w:rsidRPr="009D0A7D">
        <w:rPr>
          <w:sz w:val="20"/>
          <w:szCs w:val="20"/>
        </w:rPr>
        <w:t xml:space="preserve"> </w:t>
      </w:r>
      <w:proofErr w:type="spellStart"/>
      <w:r w:rsidRPr="009D0A7D">
        <w:rPr>
          <w:sz w:val="20"/>
          <w:szCs w:val="20"/>
        </w:rPr>
        <w:t>nacional</w:t>
      </w:r>
      <w:proofErr w:type="spellEnd"/>
      <w:r w:rsidRPr="009D0A7D">
        <w:rPr>
          <w:sz w:val="20"/>
          <w:szCs w:val="20"/>
        </w:rPr>
        <w:t xml:space="preserve"> de </w:t>
      </w:r>
      <w:proofErr w:type="spellStart"/>
      <w:r w:rsidRPr="009D0A7D">
        <w:rPr>
          <w:sz w:val="20"/>
          <w:szCs w:val="20"/>
        </w:rPr>
        <w:t>salud</w:t>
      </w:r>
      <w:proofErr w:type="spellEnd"/>
      <w:r w:rsidRPr="009D0A7D">
        <w:rPr>
          <w:sz w:val="20"/>
          <w:szCs w:val="20"/>
        </w:rPr>
        <w:t xml:space="preserve">. </w:t>
      </w:r>
      <w:proofErr w:type="spellStart"/>
      <w:r w:rsidRPr="009D0A7D">
        <w:rPr>
          <w:sz w:val="20"/>
          <w:szCs w:val="20"/>
        </w:rPr>
        <w:t>Excepto</w:t>
      </w:r>
      <w:proofErr w:type="spellEnd"/>
      <w:r w:rsidRPr="009D0A7D">
        <w:rPr>
          <w:sz w:val="20"/>
          <w:szCs w:val="20"/>
        </w:rPr>
        <w:t xml:space="preserve"> la persona </w:t>
      </w:r>
      <w:proofErr w:type="spellStart"/>
      <w:r w:rsidRPr="009D0A7D">
        <w:rPr>
          <w:sz w:val="20"/>
          <w:szCs w:val="20"/>
        </w:rPr>
        <w:t>siguiente</w:t>
      </w:r>
      <w:proofErr w:type="spellEnd"/>
      <w:r w:rsidRPr="009D0A7D">
        <w:rPr>
          <w:sz w:val="20"/>
          <w:szCs w:val="20"/>
        </w:rPr>
        <w:t>.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  <w:r>
        <w:rPr>
          <w:rFonts w:eastAsia="Malgun Gothic"/>
          <w:b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230505</wp:posOffset>
                </wp:positionV>
                <wp:extent cx="8153400" cy="14706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0" cy="14706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84E01A" id="正方形/長方形 1" o:spid="_x0000_s1026" style="position:absolute;left:0;text-align:left;margin-left:-8.85pt;margin-top:18.15pt;width:642pt;height:11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" filled="f" strokecolor="#1f3763 [1604]" strokeweight="1pt"/>
            </w:pict>
          </mc:Fallback>
        </mc:AlternateConten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Quienes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exentos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del Seguro Nacional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: 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1-Regular" w:eastAsia="Generic1-Regular" w:cs="Generic1-Regular"/>
          <w:color w:val="000000"/>
          <w:kern w:val="0"/>
          <w:sz w:val="20"/>
          <w:szCs w:val="20"/>
        </w:rPr>
      </w:pP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（１）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Quienes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tienen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menos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3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meses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estad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  <w:r w:rsidRPr="009D0A7D">
        <w:rPr>
          <w:rFonts w:ascii="Generic1-Regular" w:eastAsia="Generic1-Regular" w:cs="Generic1-Regular" w:hint="eastAsia"/>
          <w:color w:val="000000"/>
          <w:kern w:val="0"/>
          <w:sz w:val="20"/>
          <w:szCs w:val="20"/>
        </w:rPr>
        <w:t>※</w:t>
      </w:r>
      <w:r w:rsidRPr="009D0A7D">
        <w:rPr>
          <w:rFonts w:ascii="Generic1-Regular" w:eastAsia="Generic1-Regular" w:cs="Generic1-Regular"/>
          <w:color w:val="000000"/>
          <w:kern w:val="0"/>
          <w:sz w:val="20"/>
          <w:szCs w:val="20"/>
        </w:rPr>
        <w:t xml:space="preserve">1 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（２）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Quienes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vienen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con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estad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turista,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acci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recibir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asistencia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o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acci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asistir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enfermo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（３）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Quienes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afiliados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trabajo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（４）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Quienes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reciben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subsidio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subsistencia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ascii="Generic1-Regular" w:eastAsia="Generic1-Regular" w:cs="Generic1-Regular"/>
          <w:color w:val="000000"/>
          <w:kern w:val="0"/>
          <w:sz w:val="20"/>
          <w:szCs w:val="20"/>
        </w:rPr>
      </w:pP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（５）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Quienes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afiliados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sistema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tercera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edad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  <w:r w:rsidRPr="009D0A7D">
        <w:rPr>
          <w:rFonts w:ascii="Generic1-Regular" w:eastAsia="Generic1-Regular" w:cs="Generic1-Regular" w:hint="eastAsia"/>
          <w:color w:val="000000"/>
          <w:kern w:val="0"/>
          <w:sz w:val="20"/>
          <w:szCs w:val="20"/>
        </w:rPr>
        <w:t>※</w:t>
      </w:r>
      <w:r w:rsidRPr="009D0A7D">
        <w:rPr>
          <w:rFonts w:ascii="Generic1-Regular" w:eastAsia="Generic1-Regular" w:cs="Generic1-Regular"/>
          <w:color w:val="000000"/>
          <w:kern w:val="0"/>
          <w:sz w:val="20"/>
          <w:szCs w:val="20"/>
        </w:rPr>
        <w:t>2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1 Hay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excepciones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casos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permite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acceder,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aunque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tenga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estad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corta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3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meses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F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jese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informaci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escrita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 </w:t>
      </w:r>
      <w:proofErr w:type="spellStart"/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ú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ltima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gina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2 A los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mayores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75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les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corresponde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entrar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sistema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tercera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edad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y no al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nacional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9D0A7D" w:rsidRDefault="009D0A7D" w:rsidP="009D0A7D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9D0A7D" w:rsidRDefault="009D0A7D" w:rsidP="009D0A7D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b/>
          <w:bCs/>
          <w:sz w:val="28"/>
          <w:szCs w:val="28"/>
        </w:rPr>
      </w:pPr>
      <w:r w:rsidRPr="009D0A7D">
        <w:rPr>
          <w:rFonts w:hint="eastAsia"/>
          <w:b/>
          <w:sz w:val="28"/>
          <w:szCs w:val="28"/>
        </w:rPr>
        <w:lastRenderedPageBreak/>
        <w:t>３</w:t>
      </w:r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. El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Afiliador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 del Seguro Nacional de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Salud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 es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quien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tiene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 la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obligaci</w:t>
      </w:r>
      <w:r w:rsidRPr="009D0A7D">
        <w:rPr>
          <w:rFonts w:ascii="Generic0-Regular" w:eastAsia="Generic0-Regular" w:cs="Generic0-Regular" w:hint="eastAsia"/>
          <w:b/>
          <w:bCs/>
          <w:sz w:val="28"/>
          <w:szCs w:val="28"/>
        </w:rPr>
        <w:t>ó</w:t>
      </w:r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n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 de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retribuir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 xml:space="preserve"> el </w:t>
      </w:r>
      <w:proofErr w:type="spellStart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pago</w:t>
      </w:r>
      <w:proofErr w:type="spellEnd"/>
      <w:r w:rsidRPr="009D0A7D">
        <w:rPr>
          <w:rFonts w:ascii="Generic0-Regular" w:eastAsia="Generic0-Regular" w:cs="Generic0-Regular"/>
          <w:b/>
          <w:bCs/>
          <w:sz w:val="28"/>
          <w:szCs w:val="28"/>
        </w:rPr>
        <w:t>.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nacional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comienza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regir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despu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inscribirse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nacional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sirve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para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cubrir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una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parte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los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gastos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caso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enfermedad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o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herida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Pague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los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recibos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dentro de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fecha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plazo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y sin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falta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Cuanto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tarde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dinero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hay que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(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ser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). </w:t>
      </w: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1 Si no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se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puede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llegar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caso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que no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pueda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hacer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uso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salario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sus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ahorros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o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dep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sitos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cuenta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ahorro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y que se retire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forzadamente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abono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desde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cuenta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Para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asegurarse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que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primas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antes de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fecha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indicada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le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rogamos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las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pague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por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transferencia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desde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cuenta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2 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1 Se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cobrar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tasas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por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retraso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2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Transferencia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desde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cuenta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=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con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dinero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cuenta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bancaria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procedimiento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para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las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primas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lo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tiene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realizar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una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vez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b/>
          <w:color w:val="000000"/>
          <w:kern w:val="0"/>
          <w:sz w:val="28"/>
          <w:szCs w:val="28"/>
        </w:rPr>
      </w:pPr>
      <w:r w:rsidRPr="009D0A7D">
        <w:rPr>
          <w:rFonts w:ascii="Generic4-Regular" w:eastAsia="Generic4-Regular" w:cs="Generic4-Regular" w:hint="eastAsia"/>
          <w:b/>
          <w:color w:val="000000"/>
          <w:kern w:val="0"/>
          <w:sz w:val="28"/>
          <w:szCs w:val="28"/>
        </w:rPr>
        <w:t>４</w:t>
      </w:r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. </w:t>
      </w:r>
      <w:r w:rsidRPr="009D0A7D">
        <w:rPr>
          <w:rFonts w:ascii="Generic0-Regular" w:eastAsia="Generic0-Regular" w:cs="Generic0-Regular" w:hint="eastAsia"/>
          <w:b/>
          <w:bCs/>
          <w:color w:val="000000"/>
          <w:kern w:val="0"/>
          <w:sz w:val="28"/>
          <w:szCs w:val="28"/>
        </w:rPr>
        <w:t>¡</w:t>
      </w:r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No se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olvide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hacer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su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declaraci</w:t>
      </w:r>
      <w:r w:rsidRPr="009D0A7D">
        <w:rPr>
          <w:rFonts w:ascii="Generic0-Regular" w:eastAsia="Generic0-Regular" w:cs="Generic0-Regular" w:hint="eastAsia"/>
          <w:b/>
          <w:bCs/>
          <w:color w:val="000000"/>
          <w:kern w:val="0"/>
          <w:sz w:val="28"/>
          <w:szCs w:val="28"/>
        </w:rPr>
        <w:t>ó</w:t>
      </w:r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n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de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ingresos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! 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La prima del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calcula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base a los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ingresos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anterior. Es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importante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hacer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declaraci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ingresos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Si los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ingresos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anterior son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bajos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es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posible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la prima del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sea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menor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b/>
          <w:color w:val="000000"/>
          <w:kern w:val="0"/>
          <w:sz w:val="28"/>
          <w:szCs w:val="28"/>
        </w:rPr>
      </w:pPr>
      <w:r w:rsidRPr="009D0A7D">
        <w:rPr>
          <w:rFonts w:ascii="Generic4-Regular" w:eastAsia="Generic4-Regular" w:cs="Generic4-Regular" w:hint="eastAsia"/>
          <w:b/>
          <w:color w:val="000000"/>
          <w:kern w:val="0"/>
          <w:sz w:val="28"/>
          <w:szCs w:val="28"/>
        </w:rPr>
        <w:t>５</w:t>
      </w:r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.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Cuando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necesite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atenci</w:t>
      </w:r>
      <w:r w:rsidRPr="009D0A7D">
        <w:rPr>
          <w:rFonts w:ascii="Generic0-Regular" w:eastAsia="Generic0-Regular" w:cs="Generic0-Regular" w:hint="eastAsia"/>
          <w:b/>
          <w:bCs/>
          <w:color w:val="000000"/>
          <w:kern w:val="0"/>
          <w:sz w:val="28"/>
          <w:szCs w:val="28"/>
        </w:rPr>
        <w:t>ó</w:t>
      </w:r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n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m</w:t>
      </w:r>
      <w:r w:rsidRPr="009D0A7D">
        <w:rPr>
          <w:rFonts w:ascii="Generic0-Regular" w:eastAsia="Generic0-Regular" w:cs="Generic0-Regular" w:hint="eastAsia"/>
          <w:b/>
          <w:bCs/>
          <w:color w:val="000000"/>
          <w:kern w:val="0"/>
          <w:sz w:val="28"/>
          <w:szCs w:val="28"/>
        </w:rPr>
        <w:t>é</w:t>
      </w:r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dica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en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hospitales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y </w:t>
      </w:r>
      <w:proofErr w:type="spellStart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similares</w:t>
      </w:r>
      <w:proofErr w:type="spellEnd"/>
      <w:r w:rsidRPr="009D0A7D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</w:p>
    <w:p w:rsidR="009D0A7D" w:rsidRP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Cuando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visite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un hospital por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enfermedad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o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lesi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por favor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muestre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siempre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My Number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calificaci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9D0A7D" w:rsidRDefault="009D0A7D" w:rsidP="009D0A7D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My Number se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puede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usar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registrando</w:t>
      </w:r>
      <w:proofErr w:type="spellEnd"/>
      <w:r w:rsidRPr="009D0A7D">
        <w:rPr>
          <w:rFonts w:ascii="Generic4-Regular" w:eastAsia="Generic4-Regular" w:cs="Generic4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usted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mismo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My Number para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uso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Si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utiliza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My 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lastRenderedPageBreak/>
        <w:t xml:space="preserve">Number, no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tendr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los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gastos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excedan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l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mite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establecido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caso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que los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gastos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sean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elevados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sin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necesidad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realizar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ning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ú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tr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mite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Si no ha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realizado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solicitud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uso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la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My Number, se le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entregar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un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calificaci</w:t>
      </w:r>
      <w:r w:rsidRPr="009D0A7D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9D0A7D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</w:p>
    <w:p w:rsidR="00E62415" w:rsidRDefault="00E62415" w:rsidP="009D0A7D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E62415" w:rsidRPr="00E62415" w:rsidRDefault="00E62415" w:rsidP="00E62415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b/>
          <w:color w:val="000000"/>
          <w:kern w:val="0"/>
          <w:sz w:val="28"/>
          <w:szCs w:val="28"/>
        </w:rPr>
      </w:pPr>
      <w:r w:rsidRPr="00E62415">
        <w:rPr>
          <w:rFonts w:ascii="Generic4-Regular" w:eastAsia="Generic4-Regular" w:cs="Generic4-Regular" w:hint="eastAsia"/>
          <w:b/>
          <w:color w:val="000000"/>
          <w:kern w:val="0"/>
          <w:sz w:val="28"/>
          <w:szCs w:val="28"/>
        </w:rPr>
        <w:t>６</w:t>
      </w:r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. </w:t>
      </w:r>
      <w:r w:rsidRPr="00E62415">
        <w:rPr>
          <w:rFonts w:ascii="Generic0-Regular" w:eastAsia="Generic0-Regular" w:cs="Generic0-Regular" w:hint="eastAsia"/>
          <w:b/>
          <w:bCs/>
          <w:color w:val="000000"/>
          <w:kern w:val="0"/>
          <w:sz w:val="28"/>
          <w:szCs w:val="28"/>
        </w:rPr>
        <w:t>¡</w:t>
      </w:r>
      <w:proofErr w:type="spellStart"/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Hag</w:t>
      </w:r>
      <w:r w:rsidRPr="00E62415">
        <w:rPr>
          <w:rFonts w:ascii="Generic0-Regular" w:eastAsia="Generic0-Regular" w:cs="Generic0-Regular" w:hint="eastAsia"/>
          <w:b/>
          <w:bCs/>
          <w:color w:val="000000"/>
          <w:kern w:val="0"/>
          <w:sz w:val="28"/>
          <w:szCs w:val="28"/>
        </w:rPr>
        <w:t>á</w:t>
      </w:r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monos</w:t>
      </w:r>
      <w:proofErr w:type="spellEnd"/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el </w:t>
      </w:r>
      <w:proofErr w:type="spellStart"/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Chequeo</w:t>
      </w:r>
      <w:proofErr w:type="spellEnd"/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M</w:t>
      </w:r>
      <w:r w:rsidRPr="00E62415">
        <w:rPr>
          <w:rFonts w:ascii="Generic0-Regular" w:eastAsia="Generic0-Regular" w:cs="Generic0-Regular" w:hint="eastAsia"/>
          <w:b/>
          <w:bCs/>
          <w:color w:val="000000"/>
          <w:kern w:val="0"/>
          <w:sz w:val="28"/>
          <w:szCs w:val="28"/>
        </w:rPr>
        <w:t>é</w:t>
      </w:r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dico</w:t>
      </w:r>
      <w:proofErr w:type="spellEnd"/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Fijado</w:t>
      </w:r>
      <w:proofErr w:type="spellEnd"/>
      <w:r w:rsidRPr="00E62415">
        <w:rPr>
          <w:rFonts w:ascii="Generic4-Regular" w:eastAsia="Generic4-Regular" w:cs="Generic4-Regular" w:hint="eastAsia"/>
          <w:b/>
          <w:color w:val="000000"/>
          <w:kern w:val="0"/>
          <w:sz w:val="28"/>
          <w:szCs w:val="28"/>
        </w:rPr>
        <w:t>※</w:t>
      </w:r>
      <w:r w:rsidRPr="00E62415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1! </w:t>
      </w:r>
    </w:p>
    <w:p w:rsidR="00E62415" w:rsidRPr="00E62415" w:rsidRDefault="00E62415" w:rsidP="00E62415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Las personas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afiliadas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nacional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la ciudad de </w:t>
      </w:r>
      <w:proofErr w:type="spellStart"/>
      <w:r w:rsid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Shiroi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mayores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40 a 74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os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edad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pueden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recibir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examen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espec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fico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Para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prevenir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enfermedades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cr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nicas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relacionadas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con el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estilo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vida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se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recomienda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realizarse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este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examen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una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vez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El vale para el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examen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espec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fico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env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 los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destinatarios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alrededor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mediados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cada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E62415" w:rsidRPr="00E62415" w:rsidRDefault="00E62415" w:rsidP="00E62415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lo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quienes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afilian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nacional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mediados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tienen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registrarse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lista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y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llamar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 la Divisi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n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tel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fono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: 04</w:t>
      </w:r>
      <w:r w:rsid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7-497-34</w:t>
      </w:r>
      <w:r w:rsidR="00E03F96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95</w:t>
      </w:r>
      <w:bookmarkStart w:id="0" w:name="_GoBack"/>
      <w:bookmarkEnd w:id="0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E62415" w:rsidRDefault="00E62415" w:rsidP="00E62415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E62415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1 El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examen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espec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fico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: Para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comprobar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si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tiene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alguna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enfermedad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cr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nica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relacionada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con el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estilo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vida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como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diabetes,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hipertensi</w:t>
      </w:r>
      <w:r w:rsidRPr="00E62415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o </w:t>
      </w:r>
      <w:proofErr w:type="spellStart"/>
      <w:r w:rsidRPr="00E62415">
        <w:rPr>
          <w:rFonts w:ascii="Generic3-Regular" w:eastAsia="Generic3-Regular" w:cs="Generic3-Regular"/>
          <w:color w:val="000000"/>
          <w:kern w:val="0"/>
          <w:sz w:val="20"/>
          <w:szCs w:val="20"/>
        </w:rPr>
        <w:t>hiperlipidosi</w:t>
      </w:r>
      <w:proofErr w:type="spellEnd"/>
    </w:p>
    <w:p w:rsidR="00411D1E" w:rsidRDefault="00411D1E" w:rsidP="00E62415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411D1E" w:rsidRDefault="00411D1E" w:rsidP="00E62415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b/>
          <w:bCs/>
          <w:sz w:val="28"/>
          <w:szCs w:val="28"/>
        </w:rPr>
      </w:pPr>
      <w:r w:rsidRPr="00411D1E">
        <w:rPr>
          <w:rFonts w:hint="eastAsia"/>
          <w:b/>
          <w:sz w:val="28"/>
          <w:szCs w:val="28"/>
        </w:rPr>
        <w:t>７</w:t>
      </w:r>
      <w:r w:rsidRPr="00411D1E">
        <w:rPr>
          <w:b/>
          <w:sz w:val="28"/>
          <w:szCs w:val="28"/>
        </w:rPr>
        <w:t xml:space="preserve"> </w:t>
      </w:r>
      <w:r w:rsidRPr="00411D1E">
        <w:rPr>
          <w:rFonts w:ascii="Generic0-Regular" w:eastAsia="Generic0-Regular" w:cs="Generic0-Regular"/>
          <w:b/>
          <w:bCs/>
          <w:sz w:val="28"/>
          <w:szCs w:val="28"/>
        </w:rPr>
        <w:t xml:space="preserve">. </w:t>
      </w:r>
      <w:r w:rsidRPr="00411D1E">
        <w:rPr>
          <w:rFonts w:ascii="Generic0-Regular" w:eastAsia="Generic0-Regular" w:cs="Generic0-Regular" w:hint="eastAsia"/>
          <w:b/>
          <w:bCs/>
          <w:sz w:val="28"/>
          <w:szCs w:val="28"/>
        </w:rPr>
        <w:t>¡</w:t>
      </w:r>
      <w:r w:rsidRPr="00411D1E">
        <w:rPr>
          <w:rFonts w:ascii="Generic0-Regular" w:eastAsia="Generic0-Regular" w:cs="Generic0-Regular"/>
          <w:b/>
          <w:bCs/>
          <w:sz w:val="28"/>
          <w:szCs w:val="28"/>
        </w:rPr>
        <w:t xml:space="preserve">Las </w:t>
      </w:r>
      <w:proofErr w:type="spellStart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>precauciones</w:t>
      </w:r>
      <w:proofErr w:type="spellEnd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 xml:space="preserve"> del </w:t>
      </w:r>
      <w:proofErr w:type="spellStart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>documento</w:t>
      </w:r>
      <w:proofErr w:type="spellEnd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 xml:space="preserve"> para el </w:t>
      </w:r>
      <w:proofErr w:type="spellStart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>pago</w:t>
      </w:r>
      <w:proofErr w:type="spellEnd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 xml:space="preserve"> del </w:t>
      </w:r>
      <w:proofErr w:type="spellStart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>tratamiento</w:t>
      </w:r>
      <w:proofErr w:type="spellEnd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 xml:space="preserve"> </w:t>
      </w:r>
      <w:proofErr w:type="spellStart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>m</w:t>
      </w:r>
      <w:r w:rsidRPr="00411D1E">
        <w:rPr>
          <w:rFonts w:ascii="Generic0-Regular" w:eastAsia="Generic0-Regular" w:cs="Generic0-Regular" w:hint="eastAsia"/>
          <w:b/>
          <w:bCs/>
          <w:sz w:val="28"/>
          <w:szCs w:val="28"/>
        </w:rPr>
        <w:t>é</w:t>
      </w:r>
      <w:r w:rsidRPr="00411D1E">
        <w:rPr>
          <w:rFonts w:ascii="Generic0-Regular" w:eastAsia="Generic0-Regular" w:cs="Generic0-Regular"/>
          <w:b/>
          <w:bCs/>
          <w:sz w:val="28"/>
          <w:szCs w:val="28"/>
        </w:rPr>
        <w:t>dico</w:t>
      </w:r>
      <w:proofErr w:type="spellEnd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 xml:space="preserve"> </w:t>
      </w:r>
      <w:proofErr w:type="spellStart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>en</w:t>
      </w:r>
      <w:proofErr w:type="spellEnd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 xml:space="preserve"> el </w:t>
      </w:r>
      <w:proofErr w:type="spellStart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>extranjero</w:t>
      </w:r>
      <w:proofErr w:type="spellEnd"/>
      <w:r w:rsidRPr="00411D1E">
        <w:rPr>
          <w:rFonts w:ascii="Generic0-Regular" w:eastAsia="Generic0-Regular" w:cs="Generic0-Regular"/>
          <w:b/>
          <w:bCs/>
          <w:sz w:val="28"/>
          <w:szCs w:val="28"/>
        </w:rPr>
        <w:t>!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“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Los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gastos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dicos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extranjero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”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se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refiere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a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cuando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una persona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enferma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o se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lesiona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mientras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est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á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extranjero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y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recibe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atenci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dica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un hospital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extranjero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. Si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est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á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afiliado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al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nacional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salud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, se le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devuelve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una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parte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 los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gastos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.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Para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aplicar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a la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devoluci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 los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gastos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dicos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extranjero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, es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necesario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que 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dico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encargado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le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escriba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0"/>
          <w:szCs w:val="20"/>
        </w:rPr>
        <w:t xml:space="preserve">los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0"/>
          <w:szCs w:val="20"/>
        </w:rPr>
        <w:t>datos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0"/>
          <w:szCs w:val="20"/>
        </w:rPr>
        <w:t>completos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0"/>
          <w:szCs w:val="20"/>
        </w:rPr>
        <w:t xml:space="preserve"> 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del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establecimiento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donde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se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trat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ó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.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Para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comprobar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gasto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dico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extranjero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 por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si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se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necesita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mostrar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historial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salida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y entrada del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pasaporte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. </w:t>
      </w:r>
    </w:p>
    <w:p w:rsidR="00411D1E" w:rsidRDefault="00411D1E" w:rsidP="00411D1E">
      <w:pPr>
        <w:autoSpaceDE w:val="0"/>
        <w:autoSpaceDN w:val="0"/>
        <w:adjustRightInd w:val="0"/>
        <w:jc w:val="left"/>
        <w:rPr>
          <w:rFonts w:ascii="Generic2-Regular" w:eastAsia="Generic2-Regular" w:cs="Generic2-Regular"/>
          <w:color w:val="000000"/>
          <w:kern w:val="0"/>
          <w:sz w:val="20"/>
          <w:szCs w:val="20"/>
        </w:rPr>
      </w:pP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Si la persona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estuvo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viviendo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por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á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s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 un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a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ñ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fuera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Jap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, o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viaj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ó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con la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intenci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atenderse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con un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dico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; </w:t>
      </w:r>
      <w:proofErr w:type="gram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0"/>
          <w:szCs w:val="20"/>
        </w:rPr>
        <w:t>No</w:t>
      </w:r>
      <w:proofErr w:type="gram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0"/>
          <w:szCs w:val="20"/>
        </w:rPr>
        <w:t xml:space="preserve"> le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0"/>
          <w:szCs w:val="20"/>
        </w:rPr>
        <w:t>corresponde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reclamar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la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devoluci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del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pago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m</w:t>
      </w:r>
      <w:r w:rsidRPr="00411D1E">
        <w:rPr>
          <w:rFonts w:ascii="Generic2-Regular" w:eastAsia="Generic2-Regular" w:cs="Generic2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dico</w:t>
      </w:r>
      <w:proofErr w:type="spellEnd"/>
      <w:r w:rsidRPr="00411D1E">
        <w:rPr>
          <w:rFonts w:ascii="Generic2-Regular" w:eastAsia="Generic2-Regular" w:cs="Generic2-Regular"/>
          <w:color w:val="000000"/>
          <w:kern w:val="0"/>
          <w:sz w:val="20"/>
          <w:szCs w:val="20"/>
        </w:rPr>
        <w:t>.</w:t>
      </w:r>
    </w:p>
    <w:p w:rsidR="00411D1E" w:rsidRDefault="00411D1E" w:rsidP="00411D1E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b/>
          <w:color w:val="000000"/>
          <w:kern w:val="0"/>
          <w:sz w:val="28"/>
          <w:szCs w:val="28"/>
        </w:rPr>
      </w:pPr>
      <w:r w:rsidRPr="00411D1E">
        <w:rPr>
          <w:rFonts w:ascii="Generic4-Regular" w:eastAsia="Generic4-Regular" w:cs="Generic4-Regular" w:hint="eastAsia"/>
          <w:b/>
          <w:color w:val="000000"/>
          <w:kern w:val="0"/>
          <w:sz w:val="28"/>
          <w:szCs w:val="28"/>
        </w:rPr>
        <w:t>８</w:t>
      </w:r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. </w:t>
      </w:r>
      <w:r w:rsidRPr="00411D1E">
        <w:rPr>
          <w:rFonts w:ascii="Generic0-Regular" w:eastAsia="Generic0-Regular" w:cs="Generic0-Regular" w:hint="eastAsia"/>
          <w:b/>
          <w:bCs/>
          <w:color w:val="000000"/>
          <w:kern w:val="0"/>
          <w:sz w:val="28"/>
          <w:szCs w:val="28"/>
        </w:rPr>
        <w:t>¡</w:t>
      </w:r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Es un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delito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usar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el Seguro de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salud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de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otra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persona!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L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¡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La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My Number y 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calificaci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es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totalmente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personal!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a persona que con el fin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economizar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asistencia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usa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presta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alguien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enga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ando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establecimiento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dico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podr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cometer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un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delito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como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proofErr w:type="gram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fraude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proofErr w:type="gram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1 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fraude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penaliza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con hasta 10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a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os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prisi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2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Prestar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My Number 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calificaci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otra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persona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tambi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constituye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mismo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delito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1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Delito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Fraude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: 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enga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ñ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se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hace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para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sacar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provecho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beneficio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algo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Jap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como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un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crimen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m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grave que un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robo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2 Pena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prisi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: Pena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trabajo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forzado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dentro de la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rcel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.</w:t>
      </w:r>
    </w:p>
    <w:p w:rsidR="00411D1E" w:rsidRDefault="00411D1E" w:rsidP="00411D1E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411D1E" w:rsidRDefault="00411D1E" w:rsidP="00411D1E">
      <w:pPr>
        <w:autoSpaceDE w:val="0"/>
        <w:autoSpaceDN w:val="0"/>
        <w:adjustRightInd w:val="0"/>
        <w:jc w:val="left"/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</w:pPr>
      <w:r>
        <w:rPr>
          <w:rFonts w:ascii="Generic4-Regular" w:eastAsia="Generic4-Regular" w:cs="Generic4-Regular" w:hint="eastAsia"/>
          <w:b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428625</wp:posOffset>
                </wp:positionV>
                <wp:extent cx="6050280" cy="289560"/>
                <wp:effectExtent l="0" t="0" r="2667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280" cy="289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E39073" id="正方形/長方形 4" o:spid="_x0000_s1026" style="position:absolute;left:0;text-align:left;margin-left:-1.65pt;margin-top:33.75pt;width:476.4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" filled="f" strokecolor="#1f3763 [1604]" strokeweight="1pt"/>
            </w:pict>
          </mc:Fallback>
        </mc:AlternateContent>
      </w:r>
      <w:r w:rsidRPr="00411D1E">
        <w:rPr>
          <w:rFonts w:ascii="Generic4-Regular" w:eastAsia="Generic4-Regular" w:cs="Generic4-Regular" w:hint="eastAsia"/>
          <w:b/>
          <w:color w:val="000000"/>
          <w:kern w:val="0"/>
          <w:sz w:val="28"/>
          <w:szCs w:val="28"/>
        </w:rPr>
        <w:t>９</w:t>
      </w:r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. Es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Necesario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Inscribirse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para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entrar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 xml:space="preserve"> al Seguro Nacional de </w:t>
      </w:r>
      <w:proofErr w:type="spellStart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Salud</w:t>
      </w:r>
      <w:proofErr w:type="spellEnd"/>
      <w:r w:rsidRPr="00411D1E">
        <w:rPr>
          <w:rFonts w:ascii="Generic0-Regular" w:eastAsia="Generic0-Regular" w:cs="Generic0-Regular"/>
          <w:b/>
          <w:bCs/>
          <w:color w:val="000000"/>
          <w:kern w:val="0"/>
          <w:sz w:val="28"/>
          <w:szCs w:val="28"/>
        </w:rPr>
        <w:t>.</w:t>
      </w:r>
    </w:p>
    <w:p w:rsid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caso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que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necesario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inscribirse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en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nacional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y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requisitos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para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obtenerlo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:</w:t>
      </w:r>
    </w:p>
    <w:p w:rsidR="00411D1E" w:rsidRDefault="00411D1E" w:rsidP="00411D1E">
      <w:pPr>
        <w:autoSpaceDE w:val="0"/>
        <w:autoSpaceDN w:val="0"/>
        <w:adjustRightInd w:val="0"/>
        <w:jc w:val="left"/>
        <w:rPr>
          <w:rFonts w:eastAsia="Malgun Gothic"/>
          <w:b/>
          <w:sz w:val="20"/>
          <w:szCs w:val="20"/>
          <w:lang w:eastAsia="ko-KR"/>
        </w:rPr>
      </w:pPr>
    </w:p>
    <w:p w:rsidR="00411D1E" w:rsidRPr="00411D1E" w:rsidRDefault="00411D1E" w:rsidP="00411D1E">
      <w:pPr>
        <w:autoSpaceDE w:val="0"/>
        <w:autoSpaceDN w:val="0"/>
        <w:adjustRightInd w:val="0"/>
        <w:ind w:leftChars="-67" w:left="-141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/>
          <w:color w:val="000000"/>
          <w:kern w:val="0"/>
          <w:sz w:val="24"/>
          <w:szCs w:val="24"/>
        </w:rPr>
        <w:t xml:space="preserve"> </w:t>
      </w: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（１）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Cuando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inmigr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Jap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①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Zairyu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card (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residencia) 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pasaporte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（２）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Cuando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mudan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①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cambio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domicilio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②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Zairyu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card 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pasaporte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（３）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Cuando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dej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aportar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trabajo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411D1E" w:rsidRPr="00411D1E" w:rsidRDefault="00411D1E" w:rsidP="00411D1E">
      <w:pPr>
        <w:autoSpaceDE w:val="0"/>
        <w:autoSpaceDN w:val="0"/>
        <w:adjustRightInd w:val="0"/>
        <w:ind w:firstLineChars="50" w:firstLine="1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①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Presente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un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que lo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acredite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</w:p>
    <w:p w:rsidR="00411D1E" w:rsidRDefault="00411D1E" w:rsidP="00411D1E">
      <w:pPr>
        <w:autoSpaceDE w:val="0"/>
        <w:autoSpaceDN w:val="0"/>
        <w:adjustRightInd w:val="0"/>
        <w:ind w:firstLineChars="50" w:firstLine="1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②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Zairyu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card 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pasaporte</w:t>
      </w:r>
      <w:proofErr w:type="spellEnd"/>
    </w:p>
    <w:p w:rsidR="00411D1E" w:rsidRDefault="00411D1E" w:rsidP="00411D1E">
      <w:pPr>
        <w:autoSpaceDE w:val="0"/>
        <w:autoSpaceDN w:val="0"/>
        <w:adjustRightInd w:val="0"/>
        <w:ind w:firstLineChars="50" w:firstLine="1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</w:p>
    <w:p w:rsidR="00411D1E" w:rsidRDefault="00411D1E" w:rsidP="00411D1E">
      <w:pPr>
        <w:autoSpaceDE w:val="0"/>
        <w:autoSpaceDN w:val="0"/>
        <w:adjustRightInd w:val="0"/>
        <w:ind w:firstLineChars="50" w:firstLine="1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</w:p>
    <w:p w:rsidR="00411D1E" w:rsidRDefault="00411D1E" w:rsidP="00411D1E">
      <w:pPr>
        <w:autoSpaceDE w:val="0"/>
        <w:autoSpaceDN w:val="0"/>
        <w:adjustRightInd w:val="0"/>
        <w:ind w:firstLineChars="50" w:firstLine="1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</w:p>
    <w:p w:rsidR="00411D1E" w:rsidRDefault="00411D1E" w:rsidP="00411D1E">
      <w:pPr>
        <w:autoSpaceDE w:val="0"/>
        <w:autoSpaceDN w:val="0"/>
        <w:adjustRightInd w:val="0"/>
        <w:ind w:firstLineChars="50" w:firstLine="1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</w:p>
    <w:p w:rsidR="00411D1E" w:rsidRDefault="00411D1E" w:rsidP="00411D1E">
      <w:pPr>
        <w:autoSpaceDE w:val="0"/>
        <w:autoSpaceDN w:val="0"/>
        <w:adjustRightInd w:val="0"/>
        <w:ind w:firstLineChars="50" w:firstLine="100"/>
        <w:jc w:val="left"/>
        <w:rPr>
          <w:rFonts w:ascii="Generic1-Regular" w:eastAsia="Generic1-Regular" w:cs="Generic1-Regular"/>
          <w:color w:val="000000"/>
          <w:kern w:val="0"/>
          <w:sz w:val="20"/>
          <w:szCs w:val="20"/>
        </w:rPr>
      </w:pPr>
      <w:r>
        <w:rPr>
          <w:rFonts w:ascii="Generic3-Regular" w:eastAsia="Generic3-Regular" w:cs="Generic3-Regular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9525</wp:posOffset>
                </wp:positionV>
                <wp:extent cx="5219700" cy="2286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A3D16" id="正方形/長方形 5" o:spid="_x0000_s1026" style="position:absolute;left:0;text-align:left;margin-left:3.15pt;margin-top:.75pt;width:411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" filled="f" strokecolor="#1f3763 [1604]" strokeweight="1pt"/>
            </w:pict>
          </mc:Fallback>
        </mc:AlternateConten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Cuando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es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necesario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darse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baja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social y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requisitos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para 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tr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á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mite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: </w:t>
      </w:r>
      <w:r w:rsidRPr="00411D1E">
        <w:rPr>
          <w:rFonts w:ascii="Generic1-Regular" w:eastAsia="Generic1-Regular" w:cs="Generic1-Regular" w:hint="eastAsia"/>
          <w:color w:val="000000"/>
          <w:kern w:val="0"/>
          <w:sz w:val="20"/>
          <w:szCs w:val="20"/>
        </w:rPr>
        <w:t>※１</w:t>
      </w:r>
    </w:p>
    <w:p w:rsidR="00411D1E" w:rsidRDefault="00411D1E" w:rsidP="00411D1E">
      <w:pPr>
        <w:autoSpaceDE w:val="0"/>
        <w:autoSpaceDN w:val="0"/>
        <w:adjustRightInd w:val="0"/>
        <w:jc w:val="left"/>
        <w:rPr>
          <w:rFonts w:ascii="Generic4-Regular" w:eastAsia="Generic4-Regular" w:cs="Generic4-Regular"/>
          <w:color w:val="000000"/>
          <w:kern w:val="0"/>
          <w:sz w:val="20"/>
          <w:szCs w:val="20"/>
        </w:rPr>
      </w:pP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/>
          <w:color w:val="000000"/>
          <w:kern w:val="0"/>
          <w:sz w:val="20"/>
          <w:szCs w:val="20"/>
        </w:rPr>
        <w:t xml:space="preserve"> </w:t>
      </w: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（１）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Cuando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regresa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í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natal, (o se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muda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extranjero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), </w:t>
      </w:r>
    </w:p>
    <w:p w:rsidR="00411D1E" w:rsidRPr="00411D1E" w:rsidRDefault="00411D1E" w:rsidP="00411D1E">
      <w:pPr>
        <w:autoSpaceDE w:val="0"/>
        <w:autoSpaceDN w:val="0"/>
        <w:adjustRightInd w:val="0"/>
        <w:ind w:firstLineChars="100" w:firstLine="2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①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calificaci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1-Regular" w:eastAsia="Generic1-Regular" w:cs="Generic1-Regular" w:hint="eastAsia"/>
          <w:color w:val="000000"/>
          <w:kern w:val="0"/>
          <w:sz w:val="20"/>
          <w:szCs w:val="20"/>
        </w:rPr>
        <w:t>※２</w:t>
      </w:r>
      <w:r w:rsidRPr="00411D1E">
        <w:rPr>
          <w:rFonts w:ascii="Generic1-Regular" w:eastAsia="Generic1-Regular" w:cs="Generic1-Regular"/>
          <w:color w:val="000000"/>
          <w:kern w:val="0"/>
          <w:sz w:val="20"/>
          <w:szCs w:val="20"/>
        </w:rPr>
        <w:t xml:space="preserve"> 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y </w:t>
      </w: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②</w:t>
      </w:r>
      <w:r w:rsidRPr="00411D1E">
        <w:rPr>
          <w:rFonts w:ascii="Generic4-Regular" w:eastAsia="Generic4-Regular" w:cs="Generic4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Zairyu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card 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pasaporte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（２）</w:t>
      </w:r>
      <w:r w:rsidRPr="00411D1E">
        <w:rPr>
          <w:rFonts w:ascii="Generic4-Regular" w:eastAsia="Generic4-Regular" w:cs="Generic4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Cuando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muda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411D1E" w:rsidRPr="00411D1E" w:rsidRDefault="00411D1E" w:rsidP="00411D1E">
      <w:pPr>
        <w:autoSpaceDE w:val="0"/>
        <w:autoSpaceDN w:val="0"/>
        <w:adjustRightInd w:val="0"/>
        <w:ind w:firstLineChars="100" w:firstLine="2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①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calificaci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1-Regular" w:eastAsia="Generic1-Regular" w:cs="Generic1-Regular" w:hint="eastAsia"/>
          <w:color w:val="000000"/>
          <w:kern w:val="0"/>
          <w:sz w:val="20"/>
          <w:szCs w:val="20"/>
        </w:rPr>
        <w:t>※２</w:t>
      </w:r>
      <w:r w:rsidRPr="00411D1E">
        <w:rPr>
          <w:rFonts w:ascii="Generic1-Regular" w:eastAsia="Generic1-Regular" w:cs="Generic1-Regular"/>
          <w:color w:val="000000"/>
          <w:kern w:val="0"/>
          <w:sz w:val="20"/>
          <w:szCs w:val="20"/>
        </w:rPr>
        <w:t xml:space="preserve"> 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y </w:t>
      </w: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②</w:t>
      </w:r>
      <w:r w:rsidRPr="00411D1E">
        <w:rPr>
          <w:rFonts w:ascii="Generic4-Regular" w:eastAsia="Generic4-Regular" w:cs="Generic4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Zairyu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card o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pasaporte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（３）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Cuando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se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inscribi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trabajo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411D1E" w:rsidRPr="00411D1E" w:rsidRDefault="00411D1E" w:rsidP="00411D1E">
      <w:pPr>
        <w:autoSpaceDE w:val="0"/>
        <w:autoSpaceDN w:val="0"/>
        <w:adjustRightInd w:val="0"/>
        <w:ind w:firstLineChars="100" w:firstLine="2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①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calificaci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laboral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o la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notificaci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calificaci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</w:p>
    <w:p w:rsidR="00411D1E" w:rsidRPr="00411D1E" w:rsidRDefault="00411D1E" w:rsidP="00411D1E">
      <w:pPr>
        <w:autoSpaceDE w:val="0"/>
        <w:autoSpaceDN w:val="0"/>
        <w:adjustRightInd w:val="0"/>
        <w:ind w:firstLineChars="100" w:firstLine="20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②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Certificado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calificaci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nacional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(Si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cuenta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con la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My Number,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necesita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su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documento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identificaci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ó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personal)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1 Debe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pagar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las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cotizaciones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del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nacional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salud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hasta que se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</w:t>
      </w:r>
      <w:r w:rsidRPr="00411D1E">
        <w:rPr>
          <w:rFonts w:ascii="Generic3-Regular" w:eastAsia="Generic3-Regular" w:cs="Generic3-Regular" w:hint="eastAsia"/>
          <w:color w:val="000000"/>
          <w:kern w:val="0"/>
          <w:sz w:val="20"/>
          <w:szCs w:val="20"/>
        </w:rPr>
        <w:t>é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baja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.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4-Regular" w:eastAsia="Generic4-Regular" w:cs="Generic4-Regular" w:hint="eastAsia"/>
          <w:color w:val="000000"/>
          <w:kern w:val="0"/>
          <w:sz w:val="20"/>
          <w:szCs w:val="20"/>
        </w:rPr>
        <w:t>※</w:t>
      </w: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2 No se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pide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a la persona que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usa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la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tarjeta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de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My Number. </w:t>
      </w:r>
    </w:p>
    <w:p w:rsidR="00411D1E" w:rsidRPr="00411D1E" w:rsidRDefault="00411D1E" w:rsidP="00411D1E">
      <w:pPr>
        <w:autoSpaceDE w:val="0"/>
        <w:autoSpaceDN w:val="0"/>
        <w:adjustRightInd w:val="0"/>
        <w:jc w:val="left"/>
        <w:rPr>
          <w:rFonts w:ascii="Generic3-Regular" w:eastAsia="Generic3-Regular" w:cs="Generic3-Regular"/>
          <w:color w:val="000000"/>
          <w:kern w:val="0"/>
          <w:sz w:val="20"/>
          <w:szCs w:val="20"/>
        </w:rPr>
      </w:pPr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Si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tiene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alguna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duda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, </w:t>
      </w:r>
      <w:proofErr w:type="spellStart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>pregunte</w:t>
      </w:r>
      <w:proofErr w:type="spellEnd"/>
      <w:r w:rsidRPr="00411D1E"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</w:t>
      </w:r>
      <w:r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Division de </w:t>
      </w:r>
      <w:proofErr w:type="spellStart"/>
      <w:r>
        <w:rPr>
          <w:rFonts w:ascii="Generic3-Regular" w:eastAsia="Generic3-Regular" w:cs="Generic3-Regular"/>
          <w:color w:val="000000"/>
          <w:kern w:val="0"/>
          <w:sz w:val="20"/>
          <w:szCs w:val="20"/>
        </w:rPr>
        <w:t>Seguros</w:t>
      </w:r>
      <w:proofErr w:type="spellEnd"/>
      <w:r>
        <w:rPr>
          <w:rFonts w:ascii="Generic3-Regular" w:eastAsia="Generic3-Regular" w:cs="Generic3-Regular"/>
          <w:color w:val="000000"/>
          <w:kern w:val="0"/>
          <w:sz w:val="20"/>
          <w:szCs w:val="20"/>
        </w:rPr>
        <w:t xml:space="preserve"> y Pension.</w:t>
      </w:r>
    </w:p>
    <w:p w:rsidR="00411D1E" w:rsidRDefault="00BC3D40" w:rsidP="00411D1E">
      <w:pPr>
        <w:autoSpaceDE w:val="0"/>
        <w:autoSpaceDN w:val="0"/>
        <w:adjustRightInd w:val="0"/>
        <w:ind w:firstLineChars="50" w:firstLine="98"/>
        <w:jc w:val="left"/>
        <w:rPr>
          <w:rFonts w:asciiTheme="minorEastAsia" w:hAnsiTheme="minorEastAsia"/>
          <w:sz w:val="20"/>
          <w:szCs w:val="20"/>
        </w:rPr>
      </w:pPr>
      <w:r>
        <w:rPr>
          <mc:AlternateContent>
            <mc:Choice Requires="w16se">
              <w:rFonts w:asciiTheme="minorEastAsia" w:hAnsiTheme="minorEastAsia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0"/>
          <w:szCs w:val="20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Pr="00BC3D40">
        <w:rPr>
          <w:rFonts w:asciiTheme="minorEastAsia" w:hAnsiTheme="minorEastAsia"/>
          <w:sz w:val="20"/>
          <w:szCs w:val="20"/>
        </w:rPr>
        <w:t>047-401-</w:t>
      </w:r>
      <w:proofErr w:type="gramStart"/>
      <w:r w:rsidRPr="00BC3D40">
        <w:rPr>
          <w:rFonts w:asciiTheme="minorEastAsia" w:hAnsiTheme="minorEastAsia"/>
          <w:sz w:val="20"/>
          <w:szCs w:val="20"/>
        </w:rPr>
        <w:t>3918</w:t>
      </w:r>
      <w:r>
        <w:rPr>
          <w:rFonts w:asciiTheme="minorEastAsia" w:hAnsiTheme="minorEastAsia"/>
          <w:sz w:val="20"/>
          <w:szCs w:val="20"/>
        </w:rPr>
        <w:t xml:space="preserve">  </w:t>
      </w:r>
      <w:proofErr w:type="spellStart"/>
      <w:r>
        <w:rPr>
          <w:rFonts w:asciiTheme="minorEastAsia" w:hAnsiTheme="minorEastAsia"/>
          <w:sz w:val="20"/>
          <w:szCs w:val="20"/>
        </w:rPr>
        <w:t>Shiroi</w:t>
      </w:r>
      <w:proofErr w:type="spellEnd"/>
      <w:proofErr w:type="gramEnd"/>
      <w:r>
        <w:rPr>
          <w:rFonts w:asciiTheme="minorEastAsia" w:hAnsiTheme="minorEastAsia"/>
          <w:sz w:val="20"/>
          <w:szCs w:val="20"/>
        </w:rPr>
        <w:t xml:space="preserve"> city </w:t>
      </w:r>
      <w:proofErr w:type="spellStart"/>
      <w:r>
        <w:rPr>
          <w:rFonts w:asciiTheme="minorEastAsia" w:hAnsiTheme="minorEastAsia"/>
          <w:sz w:val="20"/>
          <w:szCs w:val="20"/>
        </w:rPr>
        <w:t>Fuku</w:t>
      </w:r>
      <w:proofErr w:type="spellEnd"/>
      <w:r>
        <w:rPr>
          <w:rFonts w:asciiTheme="minorEastAsia" w:hAnsiTheme="minorEastAsia"/>
          <w:sz w:val="20"/>
          <w:szCs w:val="20"/>
        </w:rPr>
        <w:t xml:space="preserve"> 1123</w:t>
      </w:r>
    </w:p>
    <w:p w:rsidR="00BC3D40" w:rsidRDefault="00BC3D40" w:rsidP="00411D1E">
      <w:pPr>
        <w:autoSpaceDE w:val="0"/>
        <w:autoSpaceDN w:val="0"/>
        <w:adjustRightInd w:val="0"/>
        <w:ind w:firstLineChars="50" w:firstLine="98"/>
        <w:jc w:val="left"/>
        <w:rPr>
          <w:rFonts w:asciiTheme="minorEastAsia" w:hAnsiTheme="minorEastAsia"/>
          <w:b/>
          <w:sz w:val="20"/>
          <w:szCs w:val="20"/>
        </w:rPr>
      </w:pPr>
    </w:p>
    <w:p w:rsidR="00BC3D40" w:rsidRPr="00411D1E" w:rsidRDefault="00BC3D40" w:rsidP="00411D1E">
      <w:pPr>
        <w:autoSpaceDE w:val="0"/>
        <w:autoSpaceDN w:val="0"/>
        <w:adjustRightInd w:val="0"/>
        <w:ind w:firstLineChars="50" w:firstLine="100"/>
        <w:jc w:val="left"/>
        <w:rPr>
          <w:rFonts w:eastAsia="Malgun Gothic"/>
          <w:b/>
          <w:sz w:val="20"/>
          <w:szCs w:val="20"/>
          <w:lang w:eastAsia="ko-KR"/>
        </w:rPr>
      </w:pPr>
    </w:p>
    <w:sectPr w:rsidR="00BC3D40" w:rsidRPr="00411D1E" w:rsidSect="009D0A7D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D72" w:rsidRDefault="008F7D72" w:rsidP="001B235C">
      <w:r>
        <w:separator/>
      </w:r>
    </w:p>
  </w:endnote>
  <w:endnote w:type="continuationSeparator" w:id="0">
    <w:p w:rsidR="008F7D72" w:rsidRDefault="008F7D72" w:rsidP="001B2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10-Regular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4-Regular">
    <w:altName w:val="Microsoft YaHei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3-Regular">
    <w:altName w:val="Yu Gothic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Generic0-Regular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neric1-Regular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neric2-Regular">
    <w:altName w:val="Yu Gothic Medium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D72" w:rsidRDefault="008F7D72" w:rsidP="001B235C">
      <w:r>
        <w:separator/>
      </w:r>
    </w:p>
  </w:footnote>
  <w:footnote w:type="continuationSeparator" w:id="0">
    <w:p w:rsidR="008F7D72" w:rsidRDefault="008F7D72" w:rsidP="001B2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A2"/>
    <w:rsid w:val="000817F5"/>
    <w:rsid w:val="001B235C"/>
    <w:rsid w:val="001B30BC"/>
    <w:rsid w:val="002F025D"/>
    <w:rsid w:val="00411D1E"/>
    <w:rsid w:val="005F620D"/>
    <w:rsid w:val="00646938"/>
    <w:rsid w:val="00703158"/>
    <w:rsid w:val="007339A2"/>
    <w:rsid w:val="008F7D72"/>
    <w:rsid w:val="009D0A7D"/>
    <w:rsid w:val="00A732CC"/>
    <w:rsid w:val="00AA062A"/>
    <w:rsid w:val="00BC3D40"/>
    <w:rsid w:val="00C417F5"/>
    <w:rsid w:val="00C50AA4"/>
    <w:rsid w:val="00D72B0E"/>
    <w:rsid w:val="00E03F96"/>
    <w:rsid w:val="00E41F9D"/>
    <w:rsid w:val="00E62415"/>
    <w:rsid w:val="00EA6AD4"/>
    <w:rsid w:val="00F1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3988B"/>
  <w15:chartTrackingRefBased/>
  <w15:docId w15:val="{CB24C337-03A6-497D-B12F-2FA310BF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39A2"/>
    <w:pPr>
      <w:widowControl w:val="0"/>
      <w:autoSpaceDE w:val="0"/>
      <w:autoSpaceDN w:val="0"/>
      <w:adjustRightInd w:val="0"/>
    </w:pPr>
    <w:rPr>
      <w:rFonts w:ascii="Generic10-Regular" w:eastAsia="Generic10-Regular" w:cs="Generic10-Regular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1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1F9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2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235C"/>
  </w:style>
  <w:style w:type="paragraph" w:styleId="a7">
    <w:name w:val="footer"/>
    <w:basedOn w:val="a"/>
    <w:link w:val="a8"/>
    <w:uiPriority w:val="99"/>
    <w:unhideWhenUsed/>
    <w:rsid w:val="001B23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2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30334-3F5D-4E7A-8748-9F3338DB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　飛翔</dc:creator>
  <cp:keywords/>
  <dc:description/>
  <cp:lastModifiedBy>臼井　飛翔</cp:lastModifiedBy>
  <cp:revision>11</cp:revision>
  <cp:lastPrinted>2025-09-24T04:40:00Z</cp:lastPrinted>
  <dcterms:created xsi:type="dcterms:W3CDTF">2025-09-16T03:38:00Z</dcterms:created>
  <dcterms:modified xsi:type="dcterms:W3CDTF">2025-09-24T06:46:00Z</dcterms:modified>
</cp:coreProperties>
</file>